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3E786" w14:textId="77777777" w:rsidR="00613AE1" w:rsidRDefault="00613AE1" w:rsidP="00613AE1">
      <w:pPr>
        <w:jc w:val="center"/>
      </w:pPr>
      <w:r>
        <w:rPr>
          <w:noProof/>
        </w:rPr>
        <w:drawing>
          <wp:inline distT="0" distB="0" distL="0" distR="0" wp14:anchorId="6D590BCC" wp14:editId="0C267B10">
            <wp:extent cx="742950" cy="7524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5D2EC" w14:textId="77777777" w:rsidR="00613AE1" w:rsidRDefault="00613AE1" w:rsidP="00613AE1">
      <w:pPr>
        <w:spacing w:before="240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ИЗБИРАТЕЛЬНАЯ КОМИССИЯ </w:t>
      </w:r>
    </w:p>
    <w:p w14:paraId="50E9A05E" w14:textId="77777777" w:rsidR="00613AE1" w:rsidRDefault="00613AE1" w:rsidP="00613AE1">
      <w:pPr>
        <w:spacing w:after="120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ТВЕРСКОЙ ОБЛАСТИ</w:t>
      </w:r>
    </w:p>
    <w:p w14:paraId="2DBA20EC" w14:textId="77777777" w:rsidR="00613AE1" w:rsidRDefault="00613AE1" w:rsidP="00613AE1">
      <w:pPr>
        <w:keepNext/>
        <w:spacing w:after="240"/>
        <w:jc w:val="center"/>
        <w:outlineLvl w:val="0"/>
        <w:rPr>
          <w:b/>
          <w:bCs/>
          <w:spacing w:val="80"/>
          <w:sz w:val="32"/>
          <w:szCs w:val="32"/>
          <w:lang w:val="x-none" w:eastAsia="x-none"/>
        </w:rPr>
      </w:pPr>
      <w:r>
        <w:rPr>
          <w:b/>
          <w:bCs/>
          <w:spacing w:val="80"/>
          <w:sz w:val="32"/>
          <w:szCs w:val="32"/>
          <w:lang w:val="x-none" w:eastAsia="x-none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1108"/>
        <w:gridCol w:w="1976"/>
      </w:tblGrid>
      <w:tr w:rsidR="00613AE1" w14:paraId="5B979F15" w14:textId="77777777" w:rsidTr="00613AE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8DD15A" w14:textId="46A2F513" w:rsidR="00613AE1" w:rsidRDefault="0065179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51797">
              <w:rPr>
                <w:color w:val="000000"/>
                <w:sz w:val="28"/>
                <w:szCs w:val="28"/>
              </w:rPr>
              <w:t>16 июля 2024 г.</w:t>
            </w:r>
          </w:p>
        </w:tc>
        <w:tc>
          <w:tcPr>
            <w:tcW w:w="3190" w:type="dxa"/>
            <w:vAlign w:val="bottom"/>
          </w:tcPr>
          <w:p w14:paraId="53A55ECF" w14:textId="77777777" w:rsidR="00613AE1" w:rsidRDefault="00613AE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  <w:hideMark/>
          </w:tcPr>
          <w:p w14:paraId="0A33015F" w14:textId="77777777" w:rsidR="00613AE1" w:rsidRDefault="00613AE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848A4" w14:textId="68C66CA3" w:rsidR="00613AE1" w:rsidRDefault="00651797" w:rsidP="00651797">
            <w:pPr>
              <w:jc w:val="center"/>
              <w:rPr>
                <w:color w:val="000000"/>
                <w:sz w:val="28"/>
                <w:szCs w:val="28"/>
              </w:rPr>
            </w:pPr>
            <w:r w:rsidRPr="00651797">
              <w:rPr>
                <w:color w:val="000000"/>
                <w:sz w:val="28"/>
                <w:szCs w:val="28"/>
              </w:rPr>
              <w:t>139/169</w:t>
            </w:r>
            <w:r>
              <w:rPr>
                <w:color w:val="000000"/>
                <w:sz w:val="28"/>
                <w:szCs w:val="28"/>
              </w:rPr>
              <w:t>2</w:t>
            </w:r>
            <w:r w:rsidRPr="00651797">
              <w:rPr>
                <w:color w:val="000000"/>
                <w:sz w:val="28"/>
                <w:szCs w:val="28"/>
              </w:rPr>
              <w:t>-7</w:t>
            </w:r>
          </w:p>
        </w:tc>
      </w:tr>
      <w:tr w:rsidR="00613AE1" w14:paraId="261FDEA8" w14:textId="77777777" w:rsidTr="00613AE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ECADC" w14:textId="77777777" w:rsidR="00613AE1" w:rsidRDefault="00613AE1">
            <w:pPr>
              <w:rPr>
                <w:b/>
                <w:color w:val="000000"/>
                <w:spacing w:val="60"/>
              </w:rPr>
            </w:pPr>
          </w:p>
        </w:tc>
        <w:tc>
          <w:tcPr>
            <w:tcW w:w="3190" w:type="dxa"/>
            <w:hideMark/>
          </w:tcPr>
          <w:p w14:paraId="4C7938C8" w14:textId="77777777" w:rsidR="00613AE1" w:rsidRDefault="00613AE1">
            <w:pPr>
              <w:spacing w:before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 Тверь</w:t>
            </w:r>
          </w:p>
        </w:tc>
        <w:tc>
          <w:tcPr>
            <w:tcW w:w="3084" w:type="dxa"/>
            <w:gridSpan w:val="2"/>
          </w:tcPr>
          <w:p w14:paraId="618428D8" w14:textId="77777777" w:rsidR="00613AE1" w:rsidRDefault="00613AE1">
            <w:pPr>
              <w:rPr>
                <w:b/>
                <w:color w:val="000000"/>
                <w:spacing w:val="60"/>
              </w:rPr>
            </w:pPr>
          </w:p>
        </w:tc>
      </w:tr>
    </w:tbl>
    <w:p w14:paraId="41F131AF" w14:textId="5A127468" w:rsidR="00FA6463" w:rsidRPr="00FA6463" w:rsidRDefault="00613AE1" w:rsidP="00720ECE">
      <w:pPr>
        <w:pStyle w:val="a3"/>
        <w:spacing w:before="480" w:after="480"/>
        <w:jc w:val="center"/>
      </w:pPr>
      <w:r>
        <w:t xml:space="preserve">О Порядке предоставления организациями телерадиовещания </w:t>
      </w:r>
      <w:r>
        <w:br/>
        <w:t>эфирного времени зарегистрированным кандидатам в депутаты Законодательного Собрания Тверской области</w:t>
      </w:r>
      <w:r w:rsidR="00FA6463" w:rsidRPr="00FA6463">
        <w:rPr>
          <w:b w:val="0"/>
        </w:rPr>
        <w:t xml:space="preserve"> </w:t>
      </w:r>
      <w:r w:rsidR="00FA6463" w:rsidRPr="00FA6463">
        <w:t xml:space="preserve">при проведении дополнительных выборов депутатов Законодательного Собрания Тверской области по одномандатным избирательным округам </w:t>
      </w:r>
    </w:p>
    <w:p w14:paraId="3113639F" w14:textId="77777777" w:rsidR="00613AE1" w:rsidRDefault="00613AE1" w:rsidP="00720ECE">
      <w:pPr>
        <w:spacing w:before="360" w:line="360" w:lineRule="auto"/>
        <w:ind w:firstLine="709"/>
        <w:jc w:val="both"/>
        <w:rPr>
          <w:b/>
          <w:sz w:val="28"/>
        </w:rPr>
      </w:pPr>
      <w:r>
        <w:rPr>
          <w:sz w:val="28"/>
        </w:rPr>
        <w:t xml:space="preserve">В соответствии со статьями 23, 47, 50, 51 Федерального закона </w:t>
      </w:r>
      <w:r w:rsidR="00E91BA3">
        <w:rPr>
          <w:sz w:val="28"/>
        </w:rPr>
        <w:br/>
      </w:r>
      <w:r>
        <w:rPr>
          <w:sz w:val="28"/>
        </w:rPr>
        <w:t xml:space="preserve">от 12.06.2002 № 67-ФЗ «Об основных гарантиях избирательных прав и права на участие в референдуме граждан Российской Федерации», статьями 19, 44, 47, 48 Избирательного кодекса Тверской области от 07.04.2003 №20-ЗО избирательная комиссия Тверской области </w:t>
      </w:r>
      <w:r>
        <w:rPr>
          <w:b/>
          <w:spacing w:val="40"/>
          <w:sz w:val="28"/>
          <w:szCs w:val="28"/>
        </w:rPr>
        <w:t>постановляет</w:t>
      </w:r>
      <w:r>
        <w:rPr>
          <w:b/>
          <w:sz w:val="28"/>
        </w:rPr>
        <w:t>:</w:t>
      </w:r>
    </w:p>
    <w:p w14:paraId="36842639" w14:textId="00D35EA4" w:rsidR="00FA6463" w:rsidRDefault="00FA6463" w:rsidP="00720ECE">
      <w:pPr>
        <w:pStyle w:val="a5"/>
        <w:numPr>
          <w:ilvl w:val="0"/>
          <w:numId w:val="2"/>
        </w:numPr>
        <w:tabs>
          <w:tab w:val="left" w:pos="709"/>
        </w:tabs>
        <w:spacing w:before="120" w:after="120"/>
        <w:ind w:left="0" w:firstLine="851"/>
      </w:pPr>
      <w:r>
        <w:t xml:space="preserve"> </w:t>
      </w:r>
      <w:r w:rsidR="00613AE1">
        <w:t xml:space="preserve">Утвердить Порядок предоставления организациями телерадиовещания эфирного времени зарегистрированным кандидатам в депутаты </w:t>
      </w:r>
      <w:r w:rsidRPr="008D6DF5">
        <w:t>Законодательного Собрания Тверской области</w:t>
      </w:r>
      <w:r w:rsidRPr="0012262C">
        <w:rPr>
          <w:color w:val="FF0000"/>
        </w:rPr>
        <w:t xml:space="preserve"> </w:t>
      </w:r>
      <w:r w:rsidRPr="00FE3821">
        <w:t>при проведении дополнительных выборов депутатов Законодательного Собрания Тверской области</w:t>
      </w:r>
      <w:r>
        <w:rPr>
          <w:color w:val="FF0000"/>
        </w:rPr>
        <w:t xml:space="preserve"> </w:t>
      </w:r>
      <w:r>
        <w:t>по одномандатным избирательным округам</w:t>
      </w:r>
      <w:r w:rsidRPr="001B297A">
        <w:t xml:space="preserve"> </w:t>
      </w:r>
      <w:r>
        <w:t>(прилагается).</w:t>
      </w:r>
    </w:p>
    <w:p w14:paraId="5CB3D996" w14:textId="558C422B" w:rsidR="00FA6463" w:rsidRDefault="00FA6463" w:rsidP="00720ECE">
      <w:pPr>
        <w:pStyle w:val="a5"/>
        <w:numPr>
          <w:ilvl w:val="0"/>
          <w:numId w:val="2"/>
        </w:numPr>
        <w:tabs>
          <w:tab w:val="left" w:pos="709"/>
        </w:tabs>
        <w:spacing w:before="120" w:after="120"/>
        <w:ind w:left="0" w:firstLine="851"/>
      </w:pPr>
      <w:r>
        <w:t xml:space="preserve"> Направить настоящее постановление в территориальные избирательные комиссии Тверской области, в</w:t>
      </w:r>
      <w:bookmarkStart w:id="0" w:name="_GoBack"/>
      <w:bookmarkEnd w:id="0"/>
      <w:r>
        <w:t xml:space="preserve"> том числе для доведения до сведения средств массовой информации.</w:t>
      </w:r>
    </w:p>
    <w:p w14:paraId="2C671856" w14:textId="77777777" w:rsidR="00FA6463" w:rsidRPr="00CF6FEA" w:rsidRDefault="00FA6463" w:rsidP="00720ECE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0" w:firstLine="851"/>
        <w:jc w:val="both"/>
        <w:rPr>
          <w:kern w:val="28"/>
          <w:sz w:val="28"/>
          <w:szCs w:val="28"/>
        </w:rPr>
      </w:pPr>
      <w:r w:rsidRPr="00CF6FEA">
        <w:rPr>
          <w:kern w:val="28"/>
          <w:sz w:val="28"/>
          <w:szCs w:val="28"/>
        </w:rPr>
        <w:t xml:space="preserve">Разместить настоящее постановление на сайте избирательной комиссии Тверской области в информационно-телекоммуникационной сети </w:t>
      </w:r>
      <w:r w:rsidRPr="00CF6FEA">
        <w:rPr>
          <w:kern w:val="28"/>
          <w:sz w:val="28"/>
          <w:szCs w:val="28"/>
        </w:rPr>
        <w:lastRenderedPageBreak/>
        <w:t>«Интернет» и опубликовать в официальном сетевом издании «Вестник избирательной комиссии Тверской области».</w:t>
      </w:r>
    </w:p>
    <w:p w14:paraId="460BFE84" w14:textId="77777777" w:rsidR="00613AE1" w:rsidRDefault="00613AE1" w:rsidP="00613AE1">
      <w:pPr>
        <w:pStyle w:val="a5"/>
        <w:tabs>
          <w:tab w:val="left" w:pos="1080"/>
        </w:tabs>
        <w:spacing w:after="360"/>
        <w:ind w:left="709" w:firstLine="0"/>
      </w:pPr>
    </w:p>
    <w:tbl>
      <w:tblPr>
        <w:tblW w:w="9180" w:type="dxa"/>
        <w:tblInd w:w="288" w:type="dxa"/>
        <w:tblLook w:val="04A0" w:firstRow="1" w:lastRow="0" w:firstColumn="1" w:lastColumn="0" w:noHBand="0" w:noVBand="1"/>
      </w:tblPr>
      <w:tblGrid>
        <w:gridCol w:w="3420"/>
        <w:gridCol w:w="5760"/>
      </w:tblGrid>
      <w:tr w:rsidR="00613AE1" w14:paraId="762D9FCA" w14:textId="77777777" w:rsidTr="00613AE1">
        <w:tc>
          <w:tcPr>
            <w:tcW w:w="3420" w:type="dxa"/>
            <w:hideMark/>
          </w:tcPr>
          <w:p w14:paraId="552FE6BE" w14:textId="77777777" w:rsidR="00613AE1" w:rsidRDefault="00613AE1" w:rsidP="00E91B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  <w:r w:rsidR="00E91BA3">
              <w:rPr>
                <w:sz w:val="28"/>
              </w:rPr>
              <w:br/>
            </w:r>
            <w:r>
              <w:rPr>
                <w:sz w:val="28"/>
              </w:rPr>
              <w:t>избирательной комиссии Тверской области</w:t>
            </w:r>
          </w:p>
        </w:tc>
        <w:tc>
          <w:tcPr>
            <w:tcW w:w="5760" w:type="dxa"/>
            <w:vAlign w:val="bottom"/>
            <w:hideMark/>
          </w:tcPr>
          <w:p w14:paraId="29B3EA3B" w14:textId="77777777" w:rsidR="00613AE1" w:rsidRDefault="00613AE1">
            <w:pPr>
              <w:pStyle w:val="2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Cs w:val="20"/>
              </w:rPr>
              <w:t>В.Е. Дронова</w:t>
            </w:r>
          </w:p>
        </w:tc>
      </w:tr>
      <w:tr w:rsidR="00613AE1" w:rsidRPr="00E91BA3" w14:paraId="0A56B6FE" w14:textId="77777777" w:rsidTr="00613AE1">
        <w:tc>
          <w:tcPr>
            <w:tcW w:w="3420" w:type="dxa"/>
          </w:tcPr>
          <w:p w14:paraId="4F57F7BA" w14:textId="77777777" w:rsidR="00613AE1" w:rsidRPr="00E91BA3" w:rsidRDefault="00613A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  <w:vAlign w:val="bottom"/>
          </w:tcPr>
          <w:p w14:paraId="7CC77169" w14:textId="77777777" w:rsidR="00613AE1" w:rsidRPr="00E91BA3" w:rsidRDefault="00613AE1">
            <w:pPr>
              <w:pStyle w:val="2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</w:p>
        </w:tc>
      </w:tr>
      <w:tr w:rsidR="00613AE1" w14:paraId="2C0BC472" w14:textId="77777777" w:rsidTr="00613AE1">
        <w:tc>
          <w:tcPr>
            <w:tcW w:w="3420" w:type="dxa"/>
            <w:hideMark/>
          </w:tcPr>
          <w:p w14:paraId="3BB6ECD7" w14:textId="77777777" w:rsidR="00613AE1" w:rsidRDefault="00613AE1" w:rsidP="00E91B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Секретарь</w:t>
            </w:r>
            <w:r w:rsidR="00E91BA3">
              <w:rPr>
                <w:sz w:val="28"/>
              </w:rPr>
              <w:br/>
            </w:r>
            <w:r>
              <w:rPr>
                <w:sz w:val="28"/>
              </w:rPr>
              <w:t>избирательной комиссии</w:t>
            </w:r>
            <w:r w:rsidR="00E91BA3">
              <w:rPr>
                <w:sz w:val="28"/>
              </w:rPr>
              <w:br/>
            </w:r>
            <w:r>
              <w:rPr>
                <w:sz w:val="28"/>
              </w:rPr>
              <w:t>Тверской области</w:t>
            </w:r>
          </w:p>
        </w:tc>
        <w:tc>
          <w:tcPr>
            <w:tcW w:w="5760" w:type="dxa"/>
            <w:vAlign w:val="bottom"/>
            <w:hideMark/>
          </w:tcPr>
          <w:p w14:paraId="73A8C147" w14:textId="77777777" w:rsidR="00613AE1" w:rsidRDefault="00613AE1">
            <w:pPr>
              <w:pStyle w:val="2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Cs w:val="20"/>
              </w:rPr>
              <w:t>С</w:t>
            </w:r>
            <w:r w:rsidR="00E91BA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Cs w:val="20"/>
              </w:rPr>
              <w:t>.Ю. 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Cs w:val="20"/>
              </w:rPr>
              <w:t>Задумова</w:t>
            </w:r>
          </w:p>
        </w:tc>
      </w:tr>
    </w:tbl>
    <w:p w14:paraId="5A7C026F" w14:textId="77777777" w:rsidR="00613AE1" w:rsidRDefault="00613AE1" w:rsidP="00613AE1"/>
    <w:p w14:paraId="62763EEE" w14:textId="77777777" w:rsidR="00971B40" w:rsidRPr="00613AE1" w:rsidRDefault="00971B40">
      <w:pPr>
        <w:rPr>
          <w:b/>
        </w:rPr>
      </w:pPr>
    </w:p>
    <w:sectPr w:rsidR="00971B40" w:rsidRPr="00613AE1" w:rsidSect="007015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69489" w14:textId="77777777" w:rsidR="0070153D" w:rsidRDefault="0070153D" w:rsidP="0070153D">
      <w:r>
        <w:separator/>
      </w:r>
    </w:p>
  </w:endnote>
  <w:endnote w:type="continuationSeparator" w:id="0">
    <w:p w14:paraId="3984C103" w14:textId="77777777" w:rsidR="0070153D" w:rsidRDefault="0070153D" w:rsidP="0070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BF635" w14:textId="77777777" w:rsidR="0070153D" w:rsidRDefault="0070153D" w:rsidP="0070153D">
      <w:r>
        <w:separator/>
      </w:r>
    </w:p>
  </w:footnote>
  <w:footnote w:type="continuationSeparator" w:id="0">
    <w:p w14:paraId="7D45AC29" w14:textId="77777777" w:rsidR="0070153D" w:rsidRDefault="0070153D" w:rsidP="00701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7496976"/>
      <w:docPartObj>
        <w:docPartGallery w:val="Page Numbers (Top of Page)"/>
        <w:docPartUnique/>
      </w:docPartObj>
    </w:sdtPr>
    <w:sdtEndPr/>
    <w:sdtContent>
      <w:p w14:paraId="20336ECB" w14:textId="36F04F57" w:rsidR="0070153D" w:rsidRDefault="007015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ECE">
          <w:rPr>
            <w:noProof/>
          </w:rPr>
          <w:t>2</w:t>
        </w:r>
        <w:r>
          <w:fldChar w:fldCharType="end"/>
        </w:r>
      </w:p>
    </w:sdtContent>
  </w:sdt>
  <w:p w14:paraId="326D3384" w14:textId="77777777" w:rsidR="0070153D" w:rsidRDefault="0070153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D74FAE"/>
    <w:multiLevelType w:val="hybridMultilevel"/>
    <w:tmpl w:val="FCC497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21"/>
    <w:rsid w:val="001E25F7"/>
    <w:rsid w:val="00613AE1"/>
    <w:rsid w:val="0061673C"/>
    <w:rsid w:val="00647E4E"/>
    <w:rsid w:val="00651797"/>
    <w:rsid w:val="006F4CDB"/>
    <w:rsid w:val="0070153D"/>
    <w:rsid w:val="00720ECE"/>
    <w:rsid w:val="007A3746"/>
    <w:rsid w:val="008746A5"/>
    <w:rsid w:val="00971B40"/>
    <w:rsid w:val="00A17313"/>
    <w:rsid w:val="00C95521"/>
    <w:rsid w:val="00DC2710"/>
    <w:rsid w:val="00E91BA3"/>
    <w:rsid w:val="00FA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59B9"/>
  <w15:docId w15:val="{E00BDF7D-8697-49BB-88FF-2778153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3A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13A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613AE1"/>
    <w:pPr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613A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613AE1"/>
    <w:pPr>
      <w:spacing w:line="360" w:lineRule="auto"/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613A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6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6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015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015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0153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015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6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Кандидат</cp:lastModifiedBy>
  <cp:revision>14</cp:revision>
  <dcterms:created xsi:type="dcterms:W3CDTF">2021-06-23T05:08:00Z</dcterms:created>
  <dcterms:modified xsi:type="dcterms:W3CDTF">2024-07-17T06:07:00Z</dcterms:modified>
</cp:coreProperties>
</file>