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Дело №2а-1498/2023; 33а-3893/2023 судья </w:t>
      </w:r>
      <w:proofErr w:type="spellStart"/>
      <w:r w:rsidRPr="000123AF">
        <w:rPr>
          <w:rFonts w:ascii="Arial" w:eastAsia="Times New Roman" w:hAnsi="Arial" w:cs="Arial"/>
          <w:color w:val="000000"/>
          <w:sz w:val="17"/>
          <w:szCs w:val="17"/>
          <w:lang w:eastAsia="ru-RU"/>
        </w:rPr>
        <w:t>Чувашова</w:t>
      </w:r>
      <w:proofErr w:type="spellEnd"/>
      <w:r w:rsidRPr="000123AF">
        <w:rPr>
          <w:rFonts w:ascii="Arial" w:eastAsia="Times New Roman" w:hAnsi="Arial" w:cs="Arial"/>
          <w:color w:val="000000"/>
          <w:sz w:val="17"/>
          <w:szCs w:val="17"/>
          <w:lang w:eastAsia="ru-RU"/>
        </w:rPr>
        <w:t xml:space="preserve"> И.А. 2023 год</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УИД 69RS0014-02-2023-001514-39</w:t>
      </w:r>
    </w:p>
    <w:p w:rsidR="000123AF" w:rsidRPr="000123AF" w:rsidRDefault="000123AF" w:rsidP="000123AF">
      <w:pPr>
        <w:shd w:val="clear" w:color="auto" w:fill="FFFFFF"/>
        <w:spacing w:after="0" w:line="240" w:lineRule="auto"/>
        <w:ind w:firstLine="720"/>
        <w:jc w:val="center"/>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АПЕЛЛЯЦИОННОЕ ОПРЕДЕЛЕНИЕ</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06 сентября 2023 года город Тверь</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Судебная коллегия по административным делам Тверского областного суда в составе председательствующего судьи Образцовой О.А.,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судей Васильевой Т.Н., </w:t>
      </w:r>
      <w:proofErr w:type="spellStart"/>
      <w:r w:rsidRPr="000123AF">
        <w:rPr>
          <w:rFonts w:ascii="Arial" w:eastAsia="Times New Roman" w:hAnsi="Arial" w:cs="Arial"/>
          <w:color w:val="000000"/>
          <w:sz w:val="17"/>
          <w:szCs w:val="17"/>
          <w:lang w:eastAsia="ru-RU"/>
        </w:rPr>
        <w:t>Сельховой</w:t>
      </w:r>
      <w:proofErr w:type="spellEnd"/>
      <w:r w:rsidRPr="000123AF">
        <w:rPr>
          <w:rFonts w:ascii="Arial" w:eastAsia="Times New Roman" w:hAnsi="Arial" w:cs="Arial"/>
          <w:color w:val="000000"/>
          <w:sz w:val="17"/>
          <w:szCs w:val="17"/>
          <w:lang w:eastAsia="ru-RU"/>
        </w:rPr>
        <w:t xml:space="preserve"> О.Е.</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при секретаре судебного заседания Волкове И.П.</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с участием прокурора </w:t>
      </w:r>
      <w:proofErr w:type="spellStart"/>
      <w:r w:rsidRPr="000123AF">
        <w:rPr>
          <w:rFonts w:ascii="Arial" w:eastAsia="Times New Roman" w:hAnsi="Arial" w:cs="Arial"/>
          <w:color w:val="000000"/>
          <w:sz w:val="17"/>
          <w:szCs w:val="17"/>
          <w:lang w:eastAsia="ru-RU"/>
        </w:rPr>
        <w:t>Голодковой</w:t>
      </w:r>
      <w:proofErr w:type="spellEnd"/>
      <w:r w:rsidRPr="000123AF">
        <w:rPr>
          <w:rFonts w:ascii="Arial" w:eastAsia="Times New Roman" w:hAnsi="Arial" w:cs="Arial"/>
          <w:color w:val="000000"/>
          <w:sz w:val="17"/>
          <w:szCs w:val="17"/>
          <w:lang w:eastAsia="ru-RU"/>
        </w:rPr>
        <w:t xml:space="preserve"> А.А.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рассмотрела в открытом судебном заседании</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по докладу судьи Образцовой О.А.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административное дело по апелляционной жалобе кандидата в депутаты Думы Конаковского муниципального округа Тверской области первого созыва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на решение Конаковского городского суда Тверской области от 25 августа 2023 года, которым постановлено:</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«Исковые требования кандидата в депутаты Думы Конаковского муниципального округа Тверской области первого созыва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к Территориальной избирательной комиссии Конаковского района, кандидату в депутаты Думы Конаковского муниципального округа Тверской области первого созыва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о признании подписных листов кандидата в депутаты Думы Конаковского муниципального округа Тверской области первого созыва по </w:t>
      </w:r>
      <w:proofErr w:type="spellStart"/>
      <w:r w:rsidRPr="000123AF">
        <w:rPr>
          <w:rFonts w:ascii="Arial" w:eastAsia="Times New Roman" w:hAnsi="Arial" w:cs="Arial"/>
          <w:color w:val="000000"/>
          <w:sz w:val="17"/>
          <w:szCs w:val="17"/>
          <w:lang w:eastAsia="ru-RU"/>
        </w:rPr>
        <w:t>четырехмандатному</w:t>
      </w:r>
      <w:proofErr w:type="spellEnd"/>
      <w:r w:rsidRPr="000123AF">
        <w:rPr>
          <w:rFonts w:ascii="Arial" w:eastAsia="Times New Roman" w:hAnsi="Arial" w:cs="Arial"/>
          <w:color w:val="000000"/>
          <w:sz w:val="17"/>
          <w:szCs w:val="17"/>
          <w:lang w:eastAsia="ru-RU"/>
        </w:rPr>
        <w:t xml:space="preserve"> избирательному округу № 1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не оплаченными, признании подписей в подписных листах кандидата в депутаты Думы Конаковского муниципального округа Тверской области первого созыва по </w:t>
      </w:r>
      <w:proofErr w:type="spellStart"/>
      <w:r w:rsidRPr="000123AF">
        <w:rPr>
          <w:rFonts w:ascii="Arial" w:eastAsia="Times New Roman" w:hAnsi="Arial" w:cs="Arial"/>
          <w:color w:val="000000"/>
          <w:sz w:val="17"/>
          <w:szCs w:val="17"/>
          <w:lang w:eastAsia="ru-RU"/>
        </w:rPr>
        <w:t>четырехмандатному</w:t>
      </w:r>
      <w:proofErr w:type="spellEnd"/>
      <w:r w:rsidRPr="000123AF">
        <w:rPr>
          <w:rFonts w:ascii="Arial" w:eastAsia="Times New Roman" w:hAnsi="Arial" w:cs="Arial"/>
          <w:color w:val="000000"/>
          <w:sz w:val="17"/>
          <w:szCs w:val="17"/>
          <w:lang w:eastAsia="ru-RU"/>
        </w:rPr>
        <w:t xml:space="preserve"> избирательному округу № 1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недействительными, отмене регистрации кандидата, оставить без удовлетворения».</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Судебная коллегия</w:t>
      </w:r>
    </w:p>
    <w:p w:rsidR="000123AF" w:rsidRPr="000123AF" w:rsidRDefault="000123AF" w:rsidP="000123AF">
      <w:pPr>
        <w:shd w:val="clear" w:color="auto" w:fill="FFFFFF"/>
        <w:spacing w:after="0" w:line="240" w:lineRule="auto"/>
        <w:ind w:firstLine="720"/>
        <w:jc w:val="center"/>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у с </w:t>
      </w:r>
      <w:proofErr w:type="gramStart"/>
      <w:r w:rsidRPr="000123AF">
        <w:rPr>
          <w:rFonts w:ascii="Arial" w:eastAsia="Times New Roman" w:hAnsi="Arial" w:cs="Arial"/>
          <w:color w:val="000000"/>
          <w:sz w:val="17"/>
          <w:szCs w:val="17"/>
          <w:lang w:eastAsia="ru-RU"/>
        </w:rPr>
        <w:t>т</w:t>
      </w:r>
      <w:proofErr w:type="gramEnd"/>
      <w:r w:rsidRPr="000123AF">
        <w:rPr>
          <w:rFonts w:ascii="Arial" w:eastAsia="Times New Roman" w:hAnsi="Arial" w:cs="Arial"/>
          <w:color w:val="000000"/>
          <w:sz w:val="17"/>
          <w:szCs w:val="17"/>
          <w:lang w:eastAsia="ru-RU"/>
        </w:rPr>
        <w:t xml:space="preserve"> а н о в и л 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Кандидат в депутаты Думы Конаковского муниципального округа Тверской области первого созыва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xml:space="preserve"> обратился в суд с административным исковым заявлением к Территориальной избирательной комиссии Конаковского района,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об отмене регистрации кандидата.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В обоснование заявленных требований указал, что 19 июня 2023 года Территориальная избирательная комиссия Конаковского района (далее – ТИК Конаковского района) приняла постановление № 68/401-5 «О назначении выборов депутатов Думы Конаковского муниципального округа Тверской области первого созыва» на 10 сентября 2023 года.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10 июля 2023 постановлением ТИК Конаковского района № 72/419-5 он зарегистрирован кандидатом в депутаты Думы Конаковского муниципального округа Тверской области первого созыва по </w:t>
      </w:r>
      <w:proofErr w:type="spellStart"/>
      <w:r w:rsidRPr="000123AF">
        <w:rPr>
          <w:rFonts w:ascii="Arial" w:eastAsia="Times New Roman" w:hAnsi="Arial" w:cs="Arial"/>
          <w:color w:val="000000"/>
          <w:sz w:val="17"/>
          <w:szCs w:val="17"/>
          <w:lang w:eastAsia="ru-RU"/>
        </w:rPr>
        <w:t>четырехмандатному</w:t>
      </w:r>
      <w:proofErr w:type="spellEnd"/>
      <w:r w:rsidRPr="000123AF">
        <w:rPr>
          <w:rFonts w:ascii="Arial" w:eastAsia="Times New Roman" w:hAnsi="Arial" w:cs="Arial"/>
          <w:color w:val="000000"/>
          <w:sz w:val="17"/>
          <w:szCs w:val="17"/>
          <w:lang w:eastAsia="ru-RU"/>
        </w:rPr>
        <w:t xml:space="preserve"> избирательному округу № 1. По тому же округу постановлением ТИК Конаковского района от 21 июля 2023 года кандидатом в депутаты зарегистрирована </w:t>
      </w:r>
      <w:r w:rsidR="00F4707A">
        <w:rPr>
          <w:rFonts w:ascii="Arial" w:eastAsia="Times New Roman" w:hAnsi="Arial" w:cs="Arial"/>
          <w:color w:val="000000"/>
          <w:sz w:val="17"/>
          <w:szCs w:val="17"/>
          <w:lang w:eastAsia="ru-RU"/>
        </w:rPr>
        <w:t>ФИО2</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Регистрация кандидата в депутаты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подлежит отмене, поскольку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не представлены документы, подтверждающие оплату изготовления подписных листов из избирательного фонда, ввиду чего все подписи избирателей в представленных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подписных листах в силу пункта 5 статьи 37, подпункта «и» пункта 6.4 статьи 38 Федерального закона от 12 июня 2002 года № 67-ФЗ «Об основных гарантиях избирательных прав и права на участие в референдуме граждан Российской Федерации» являются недействительными.</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Отмена регистрации кандидата является санкцией за допущенное кандидатом нарушение. Основанием отмены регистрации кандидата согласно </w:t>
      </w:r>
      <w:proofErr w:type="spellStart"/>
      <w:r w:rsidRPr="000123AF">
        <w:rPr>
          <w:rFonts w:ascii="Arial" w:eastAsia="Times New Roman" w:hAnsi="Arial" w:cs="Arial"/>
          <w:color w:val="000000"/>
          <w:sz w:val="17"/>
          <w:szCs w:val="17"/>
          <w:lang w:eastAsia="ru-RU"/>
        </w:rPr>
        <w:t>пп</w:t>
      </w:r>
      <w:proofErr w:type="spellEnd"/>
      <w:r w:rsidRPr="000123AF">
        <w:rPr>
          <w:rFonts w:ascii="Arial" w:eastAsia="Times New Roman" w:hAnsi="Arial" w:cs="Arial"/>
          <w:color w:val="000000"/>
          <w:sz w:val="17"/>
          <w:szCs w:val="17"/>
          <w:lang w:eastAsia="ru-RU"/>
        </w:rPr>
        <w:t xml:space="preserve">. «в» п. 24 статьи 38 Федерального закона № 67-ФЗ является отсутствие среди документов, представленных для уведомления о выдвижении и регистрации кандидата, документов, необходимых для уведомления и регистрации, а также </w:t>
      </w:r>
      <w:proofErr w:type="spellStart"/>
      <w:r w:rsidRPr="000123AF">
        <w:rPr>
          <w:rFonts w:ascii="Arial" w:eastAsia="Times New Roman" w:hAnsi="Arial" w:cs="Arial"/>
          <w:color w:val="000000"/>
          <w:sz w:val="17"/>
          <w:szCs w:val="17"/>
          <w:lang w:eastAsia="ru-RU"/>
        </w:rPr>
        <w:t>пп</w:t>
      </w:r>
      <w:proofErr w:type="spellEnd"/>
      <w:r w:rsidRPr="000123AF">
        <w:rPr>
          <w:rFonts w:ascii="Arial" w:eastAsia="Times New Roman" w:hAnsi="Arial" w:cs="Arial"/>
          <w:color w:val="000000"/>
          <w:sz w:val="17"/>
          <w:szCs w:val="17"/>
          <w:lang w:eastAsia="ru-RU"/>
        </w:rPr>
        <w:t>. «и» п. 6.4 статьи 38 Федерального закона № 67-ФЗ о недействительности подписей избирателей при несоблюдении требований п. 5 статьи 37 данного закона.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В связи с чем просил признать подписные листы кандидата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не оплаченными, подписи недействительными, отменить регистрацию кандидата.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В судебном заседании представитель административного истца Глазырин Ф.А. поддержал административный иск.</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Представитель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адвокат Иванова О.Л. возражала против удовлетворения административного иска.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Представитель ТИК Конаковского района </w:t>
      </w:r>
      <w:proofErr w:type="spellStart"/>
      <w:r w:rsidRPr="000123AF">
        <w:rPr>
          <w:rFonts w:ascii="Arial" w:eastAsia="Times New Roman" w:hAnsi="Arial" w:cs="Arial"/>
          <w:color w:val="000000"/>
          <w:sz w:val="17"/>
          <w:szCs w:val="17"/>
          <w:lang w:eastAsia="ru-RU"/>
        </w:rPr>
        <w:t>Шубарчик</w:t>
      </w:r>
      <w:proofErr w:type="spellEnd"/>
      <w:r w:rsidRPr="000123AF">
        <w:rPr>
          <w:rFonts w:ascii="Arial" w:eastAsia="Times New Roman" w:hAnsi="Arial" w:cs="Arial"/>
          <w:color w:val="000000"/>
          <w:sz w:val="17"/>
          <w:szCs w:val="17"/>
          <w:lang w:eastAsia="ru-RU"/>
        </w:rPr>
        <w:t xml:space="preserve"> И.В. административные исковые требования признала.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Заместитель Конаковского межрайонного прокурора Смирнова Л.В. в судебном заседании суда первой инстанции указала, что административные исковые требования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xml:space="preserve"> не подлежат удовлетворению.</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Остальные участвующие в деле лица, будучи надлежащим образом извещенными о времени и месте рассмотрения дела, в судебное заседание суда первой инстанции не явились.</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Судом постановлено приведённое выше решение.</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Мотивированное решение изготовлено 25 августа 2023 года.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30 августа 2023 года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xml:space="preserve"> подал апелляционную жалобу, в которой просит решение суда отменить, принять по административному делу новое решение об удовлетворении заявленных требований.</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В обоснование доводов жалобы указано, что отсутствуют доказательства, подтверждающие оплату изготовления подписных листов именно средствами, снятыми с избирательного счета. Законом предусмотрен исчерпывающий перечень, позволяющий оплату наличными денежными средствами – фонд без открытия специального избирательного счета, что не относится к настоящему делу. Судом не принята во внимание статья 56 Избирательного кодекса Тверской области. Кассовый и товарный чек были выданы на разные услуги. Судом не установлено на какие услуги потрачены денежные средства с избирательного фонда кандидата.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В письменных возражениях на апелляционную жалобу представитель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 Иванова О.Л., выражая несогласие с доводами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xml:space="preserve"> и повторяя позицию, изложенную в суде первой инстанции, указывает, что оснований для отмены регистрации кандидата не имеется.</w:t>
      </w:r>
    </w:p>
    <w:p w:rsidR="00F4707A"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В судебном заседании суда апелляционной инстанции представитель </w:t>
      </w:r>
      <w:r w:rsidR="00F4707A">
        <w:rPr>
          <w:rFonts w:ascii="Arial" w:eastAsia="Times New Roman" w:hAnsi="Arial" w:cs="Arial"/>
          <w:color w:val="000000"/>
          <w:sz w:val="17"/>
          <w:szCs w:val="17"/>
          <w:lang w:eastAsia="ru-RU"/>
        </w:rPr>
        <w:t>ФИО2</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 Иванова О.Л. возражали против жалобы.</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Представитель ТИК Конаковского района </w:t>
      </w:r>
      <w:proofErr w:type="spellStart"/>
      <w:r w:rsidRPr="000123AF">
        <w:rPr>
          <w:rFonts w:ascii="Arial" w:eastAsia="Times New Roman" w:hAnsi="Arial" w:cs="Arial"/>
          <w:color w:val="000000"/>
          <w:sz w:val="17"/>
          <w:szCs w:val="17"/>
          <w:lang w:eastAsia="ru-RU"/>
        </w:rPr>
        <w:t>Шубарчик</w:t>
      </w:r>
      <w:proofErr w:type="spellEnd"/>
      <w:r w:rsidRPr="000123AF">
        <w:rPr>
          <w:rFonts w:ascii="Arial" w:eastAsia="Times New Roman" w:hAnsi="Arial" w:cs="Arial"/>
          <w:color w:val="000000"/>
          <w:sz w:val="17"/>
          <w:szCs w:val="17"/>
          <w:lang w:eastAsia="ru-RU"/>
        </w:rPr>
        <w:t xml:space="preserve"> И.В. полагала решение суда незаконным, поддержала апелляционную жалобу, поскольку, по её мнению, имелись основания для отмены регистрации кандидата.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Прокурор </w:t>
      </w:r>
      <w:proofErr w:type="spellStart"/>
      <w:r w:rsidRPr="000123AF">
        <w:rPr>
          <w:rFonts w:ascii="Arial" w:eastAsia="Times New Roman" w:hAnsi="Arial" w:cs="Arial"/>
          <w:color w:val="000000"/>
          <w:sz w:val="17"/>
          <w:szCs w:val="17"/>
          <w:lang w:eastAsia="ru-RU"/>
        </w:rPr>
        <w:t>Голодкова</w:t>
      </w:r>
      <w:proofErr w:type="spellEnd"/>
      <w:r w:rsidRPr="000123AF">
        <w:rPr>
          <w:rFonts w:ascii="Arial" w:eastAsia="Times New Roman" w:hAnsi="Arial" w:cs="Arial"/>
          <w:color w:val="000000"/>
          <w:sz w:val="17"/>
          <w:szCs w:val="17"/>
          <w:lang w:eastAsia="ru-RU"/>
        </w:rPr>
        <w:t xml:space="preserve"> А.А. дала заключение о законности и обоснованности решения суда.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lastRenderedPageBreak/>
        <w:t>Иные лица, участвующие в деле, будучи извещенными о времени и месте рассмотрения дела надлежащим образом, в судебное заседание не явились, в связи с чем, на основании положений статьи 150, статьи 307 Кодекса административного судопроизводства Российской Федерации (далее – КАС РФ), судебная коллегия сочла возможным рассмотреть дело в их отсутствие.</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Изучив материалы дела, обсудив доводы апелляционной жалобы, возражений на нее, заслушав участников процесса, проверив законность и обоснованность решения суда в порядке статьи 308 КАС РФ, судебная коллегия приходит к следующим выводам.</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Основные гарантии реализации гражданами Российской Федерации конституционного права на участие в выборах, проводимых на территории Российской Федерации, определены Федеральным законом от 12 июня 2002 года № 67-ФЗ «Об основных гарантиях избирательных прав и права на участие в референдуме граждан Российской Федерации» (далее – Федеральный закон № 67-ФЗ).</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В соответствии со статьей 32 названного закона граждане Российской Федерации, обладающие пассивным избирательным правом, могут быть выдвинуты кандидатами непосредственно либо в составе списка кандидатов в соответствии с данным Федеральным законом, иным законом.</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Из материалов административного дела следует, что постановлением ТИК Конаковского района от 19 июня 2023 года № 68/401-5 выборы депутатов Думы Конаковского муниципального округа Тверской области первого созыва назначены на 10 сентября 2023 года.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10 июля 2023 ТИК Конаковского района принято постановление № 72/419-5 «О регистрации кандидата в депутаты Думы Конаковского муниципального округа Тверской области первого созыва по </w:t>
      </w:r>
      <w:proofErr w:type="spellStart"/>
      <w:r w:rsidRPr="000123AF">
        <w:rPr>
          <w:rFonts w:ascii="Arial" w:eastAsia="Times New Roman" w:hAnsi="Arial" w:cs="Arial"/>
          <w:color w:val="000000"/>
          <w:sz w:val="17"/>
          <w:szCs w:val="17"/>
          <w:lang w:eastAsia="ru-RU"/>
        </w:rPr>
        <w:t>четырехмандатному</w:t>
      </w:r>
      <w:proofErr w:type="spellEnd"/>
      <w:r w:rsidRPr="000123AF">
        <w:rPr>
          <w:rFonts w:ascii="Arial" w:eastAsia="Times New Roman" w:hAnsi="Arial" w:cs="Arial"/>
          <w:color w:val="000000"/>
          <w:sz w:val="17"/>
          <w:szCs w:val="17"/>
          <w:lang w:eastAsia="ru-RU"/>
        </w:rPr>
        <w:t xml:space="preserve"> избирательному округу № 1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21 июля 2023 года ТИК Конаковского района принято постановление № 78/436-5 «О регистрации кандидата в депутаты Думы Конаковского муниципального округа Тверской области первого созыва по </w:t>
      </w:r>
      <w:proofErr w:type="spellStart"/>
      <w:r w:rsidRPr="000123AF">
        <w:rPr>
          <w:rFonts w:ascii="Arial" w:eastAsia="Times New Roman" w:hAnsi="Arial" w:cs="Arial"/>
          <w:color w:val="000000"/>
          <w:sz w:val="17"/>
          <w:szCs w:val="17"/>
          <w:lang w:eastAsia="ru-RU"/>
        </w:rPr>
        <w:t>четырехмандатному</w:t>
      </w:r>
      <w:proofErr w:type="spellEnd"/>
      <w:r w:rsidRPr="000123AF">
        <w:rPr>
          <w:rFonts w:ascii="Arial" w:eastAsia="Times New Roman" w:hAnsi="Arial" w:cs="Arial"/>
          <w:color w:val="000000"/>
          <w:sz w:val="17"/>
          <w:szCs w:val="17"/>
          <w:lang w:eastAsia="ru-RU"/>
        </w:rPr>
        <w:t xml:space="preserve"> избирательному округу № 1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Согласно части 11 статьи 239 КАС РФ с административным исковым заявлением об отмене регистрации кандидата, списка кандидатов в суд могут обратиться избирательная комиссия, зарегистрировавшая кандидата, список кандидатов, кандидат, зарегистрированный по тому же избирательному округу, избирательное объединение, список кандидатов которого зарегистрирован по тому же избирательному округу, а также в установленных законом случаях прокурор.</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Пунктом 7 статьи 76 Федерального закона № 67-ФЗ предусмотрен исчерпывающий перечень оснований для отмены регистрации кандидата.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В силу подпункта «а» приведённой нормы закона регистрация кандидата может быть отменена судом по заявлению зарегистрировавшей кандидата избирательной комиссии, кандидата, зарегистрированного по тому же избирательному округу, в случае вновь открывшихся обстоятельств, являющихся основанием для отказа в регистрации кандидата, предусмотренным подпунктом "а", "б", "е", "з", "и", "к", "л" или "о" пункта 24 статьи 38 настоящего Федерального закона. При этом вновь открывшимися считаются те обстоятельства, которые существовали на момент принятия решения о регистрации кандидата, но не были и не могли быть известны избирательной комиссии, зарегистрировавшей кандидата.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Обращаясь в суд с административным иском,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xml:space="preserve"> ссылался на нарушения, допущенные, по его мнению, кандидатом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а именно изготовление подписных листов не за счёт средств избирательного фонда, т.е. с несоблюдением требований пункта 5 статьи 37 Федерального закона № 67-ФЗ, что свидетельствует о недействительности всех подписей избирателей в подписных листах и наличии оснований для отмены регистрации кандидата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согласно подпунктам «в» и «д</w:t>
      </w:r>
      <w:proofErr w:type="gramStart"/>
      <w:r w:rsidRPr="000123AF">
        <w:rPr>
          <w:rFonts w:ascii="Arial" w:eastAsia="Times New Roman" w:hAnsi="Arial" w:cs="Arial"/>
          <w:color w:val="000000"/>
          <w:sz w:val="17"/>
          <w:szCs w:val="17"/>
          <w:lang w:eastAsia="ru-RU"/>
        </w:rPr>
        <w:t>»</w:t>
      </w:r>
      <w:proofErr w:type="gramEnd"/>
      <w:r w:rsidRPr="000123AF">
        <w:rPr>
          <w:rFonts w:ascii="Arial" w:eastAsia="Times New Roman" w:hAnsi="Arial" w:cs="Arial"/>
          <w:color w:val="000000"/>
          <w:sz w:val="17"/>
          <w:szCs w:val="17"/>
          <w:lang w:eastAsia="ru-RU"/>
        </w:rPr>
        <w:t xml:space="preserve"> пункта 24 статьи 38 названного закон.</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Между тем недостаточное количество достоверных подписей избирателей, представленных для регистрации кандидата, как основание для отказа в регистрации кандидата предусмотрено подпунктом "д" пункта 24 статьи 38 Федерального закона «Об основных гарантиях избирательных прав и права на участие в референдуме граждан Российской Федерации» и, соответственно, ко вновь открывшимся обстоятельствам, влекущим отмену регистрации кандидата по правилам пункта 7 статьи 76 данного федерального закона, не относится.</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Также не предусмотрено в качестве основания для отмены регистрации кандидата и отсутствие среди документов, представленных для уведомления о выдвижении и регистрации кандидата, документов, необходимых в соответствии с настоящим Федеральным законом, иным законом для уведомления о выдвижении и (или) регистрации кандидата (подпункт «в» пункта 24 статьи 38 Федерального закона № 67-ФЗ).</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Таким образом, предусмотренных законом оснований для отмены регистрации кандидата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не имеется.</w:t>
      </w:r>
    </w:p>
    <w:p w:rsidR="000123AF" w:rsidRPr="000123AF" w:rsidRDefault="000123AF" w:rsidP="00F4707A">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Кроме того, судебной коллегией принимается во внимание, что ранее Конаковским городским судом рассматривалось административное дело по административному иску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xml:space="preserve"> к ТИК Конаковского района,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о признании незаконным и отмене постановления ТИК Конаковского района от 21 июля 2023 года № 78/436-5 «О регистрации кандидата в депутаты Думы Конаковского муниципального округа Тверской области первого созыва по </w:t>
      </w:r>
      <w:proofErr w:type="spellStart"/>
      <w:r w:rsidRPr="000123AF">
        <w:rPr>
          <w:rFonts w:ascii="Arial" w:eastAsia="Times New Roman" w:hAnsi="Arial" w:cs="Arial"/>
          <w:color w:val="000000"/>
          <w:sz w:val="17"/>
          <w:szCs w:val="17"/>
          <w:lang w:eastAsia="ru-RU"/>
        </w:rPr>
        <w:t>четырехмандатному</w:t>
      </w:r>
      <w:proofErr w:type="spellEnd"/>
      <w:r w:rsidRPr="000123AF">
        <w:rPr>
          <w:rFonts w:ascii="Arial" w:eastAsia="Times New Roman" w:hAnsi="Arial" w:cs="Arial"/>
          <w:color w:val="000000"/>
          <w:sz w:val="17"/>
          <w:szCs w:val="17"/>
          <w:lang w:eastAsia="ru-RU"/>
        </w:rPr>
        <w:t xml:space="preserve"> избирательному округу № 1 </w:t>
      </w:r>
      <w:r w:rsidR="00F4707A">
        <w:rPr>
          <w:rFonts w:ascii="Arial" w:eastAsia="Times New Roman" w:hAnsi="Arial" w:cs="Arial"/>
          <w:color w:val="000000"/>
          <w:sz w:val="17"/>
          <w:szCs w:val="17"/>
          <w:lang w:eastAsia="ru-RU"/>
        </w:rPr>
        <w:t>ФИО2</w:t>
      </w:r>
      <w:bookmarkStart w:id="0" w:name="_GoBack"/>
      <w:bookmarkEnd w:id="0"/>
      <w:r w:rsidRPr="000123AF">
        <w:rPr>
          <w:rFonts w:ascii="Arial" w:eastAsia="Times New Roman" w:hAnsi="Arial" w:cs="Arial"/>
          <w:color w:val="000000"/>
          <w:sz w:val="17"/>
          <w:szCs w:val="17"/>
          <w:lang w:eastAsia="ru-RU"/>
        </w:rPr>
        <w:t>», где в качестве оснований для признания незаконным указанного постановления приводились положения пункта 5 статьи 37, подпунктам «в» и «д» пункта 24 статьи 38 Федерального закона № 67-ФЗ.</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xml:space="preserve">Решением Конаковского городского суда Тверской области от 08 августа 2023 года, оставленным без изменения апелляционным определением судебной коллегии по административным делам Тверского областного от 23 августа 2023 года, в удовлетворении требований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xml:space="preserve"> было отказано, нарушений кандидатом </w:t>
      </w:r>
      <w:r w:rsidR="00F4707A">
        <w:rPr>
          <w:rFonts w:ascii="Arial" w:eastAsia="Times New Roman" w:hAnsi="Arial" w:cs="Arial"/>
          <w:color w:val="000000"/>
          <w:sz w:val="17"/>
          <w:szCs w:val="17"/>
          <w:lang w:eastAsia="ru-RU"/>
        </w:rPr>
        <w:t>ФИО2</w:t>
      </w:r>
      <w:r w:rsidRPr="000123AF">
        <w:rPr>
          <w:rFonts w:ascii="Arial" w:eastAsia="Times New Roman" w:hAnsi="Arial" w:cs="Arial"/>
          <w:color w:val="000000"/>
          <w:sz w:val="17"/>
          <w:szCs w:val="17"/>
          <w:lang w:eastAsia="ru-RU"/>
        </w:rPr>
        <w:t xml:space="preserve"> требований Федерального закона № 67-ФЗ, Избирательного кодекса Тверской области при изготовлении подписных листов не установлено.</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В силу статьи 64 КАС РФ указанные судебные акты имеют преюдициальное значение.</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Существенных нарушений процессуального закона, которые могли бы повлечь отмену обжалуемого судебного постановления, не установлено.</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При таких обстоятельствах основания для удовлетворения апелляционной жалобы и отмены решения суда отсутствуют.</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Руководствуясь статьями 309, 311 Кодекса административного судопроизводства Российской Федерации, судебная коллегия</w:t>
      </w:r>
    </w:p>
    <w:p w:rsidR="000123AF" w:rsidRPr="000123AF" w:rsidRDefault="000123AF" w:rsidP="000123AF">
      <w:pPr>
        <w:shd w:val="clear" w:color="auto" w:fill="FFFFFF"/>
        <w:spacing w:after="0" w:line="240" w:lineRule="auto"/>
        <w:ind w:firstLine="720"/>
        <w:jc w:val="center"/>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определила:</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решение Конаковского городского суда Тверской области от 25 августа 2023 года оставить без изменения, апелляционную жалобу </w:t>
      </w:r>
      <w:r w:rsidR="00A63267">
        <w:rPr>
          <w:rFonts w:ascii="Arial" w:eastAsia="Times New Roman" w:hAnsi="Arial" w:cs="Arial"/>
          <w:color w:val="000000"/>
          <w:sz w:val="17"/>
          <w:szCs w:val="17"/>
          <w:lang w:eastAsia="ru-RU"/>
        </w:rPr>
        <w:t>ФИО1</w:t>
      </w:r>
      <w:r w:rsidRPr="000123AF">
        <w:rPr>
          <w:rFonts w:ascii="Arial" w:eastAsia="Times New Roman" w:hAnsi="Arial" w:cs="Arial"/>
          <w:color w:val="000000"/>
          <w:sz w:val="17"/>
          <w:szCs w:val="17"/>
          <w:lang w:eastAsia="ru-RU"/>
        </w:rPr>
        <w:t> - без удовлетворения.</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lastRenderedPageBreak/>
        <w:t>Кассационная жалоба (представление) может быть подана через суд первой инстанции во Второй кассационный суд общей юрисдикции в течение шести месяцев со дня вынесения апелляционного определения.</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Председательствующий</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             </w:t>
      </w:r>
    </w:p>
    <w:p w:rsidR="000123AF" w:rsidRPr="000123AF" w:rsidRDefault="000123AF" w:rsidP="000123AF">
      <w:pPr>
        <w:shd w:val="clear" w:color="auto" w:fill="FFFFFF"/>
        <w:spacing w:after="0" w:line="240" w:lineRule="auto"/>
        <w:ind w:firstLine="720"/>
        <w:jc w:val="both"/>
        <w:rPr>
          <w:rFonts w:ascii="Arial" w:eastAsia="Times New Roman" w:hAnsi="Arial" w:cs="Arial"/>
          <w:color w:val="000000"/>
          <w:sz w:val="17"/>
          <w:szCs w:val="17"/>
          <w:lang w:eastAsia="ru-RU"/>
        </w:rPr>
      </w:pPr>
      <w:r w:rsidRPr="000123AF">
        <w:rPr>
          <w:rFonts w:ascii="Arial" w:eastAsia="Times New Roman" w:hAnsi="Arial" w:cs="Arial"/>
          <w:color w:val="000000"/>
          <w:sz w:val="17"/>
          <w:szCs w:val="17"/>
          <w:lang w:eastAsia="ru-RU"/>
        </w:rPr>
        <w:t>Судьи</w:t>
      </w:r>
    </w:p>
    <w:p w:rsidR="000F4158" w:rsidRPr="001B6386" w:rsidRDefault="000F4158" w:rsidP="001B6386"/>
    <w:sectPr w:rsidR="000F4158" w:rsidRPr="001B638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4EA"/>
    <w:rsid w:val="000123AF"/>
    <w:rsid w:val="000F4158"/>
    <w:rsid w:val="00156456"/>
    <w:rsid w:val="001B6386"/>
    <w:rsid w:val="004544EA"/>
    <w:rsid w:val="00A63267"/>
    <w:rsid w:val="00F470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53D85A-9332-4FCC-8E9D-EB03AA9B9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44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io1">
    <w:name w:val="fio1"/>
    <w:basedOn w:val="a0"/>
    <w:rsid w:val="004544EA"/>
  </w:style>
  <w:style w:type="character" w:customStyle="1" w:styleId="others2">
    <w:name w:val="others2"/>
    <w:basedOn w:val="a0"/>
    <w:rsid w:val="004544EA"/>
  </w:style>
  <w:style w:type="character" w:customStyle="1" w:styleId="fio13">
    <w:name w:val="fio13"/>
    <w:basedOn w:val="a0"/>
    <w:rsid w:val="004544EA"/>
  </w:style>
  <w:style w:type="character" w:customStyle="1" w:styleId="fio14">
    <w:name w:val="fio14"/>
    <w:basedOn w:val="a0"/>
    <w:rsid w:val="004544EA"/>
  </w:style>
  <w:style w:type="character" w:customStyle="1" w:styleId="fio2">
    <w:name w:val="fio2"/>
    <w:basedOn w:val="a0"/>
    <w:rsid w:val="004544EA"/>
  </w:style>
  <w:style w:type="character" w:customStyle="1" w:styleId="nomer2">
    <w:name w:val="nomer2"/>
    <w:basedOn w:val="a0"/>
    <w:rsid w:val="004544EA"/>
  </w:style>
  <w:style w:type="character" w:customStyle="1" w:styleId="others1">
    <w:name w:val="others1"/>
    <w:basedOn w:val="a0"/>
    <w:rsid w:val="004544EA"/>
  </w:style>
  <w:style w:type="character" w:customStyle="1" w:styleId="fio15">
    <w:name w:val="fio15"/>
    <w:basedOn w:val="a0"/>
    <w:rsid w:val="001B6386"/>
  </w:style>
  <w:style w:type="character" w:customStyle="1" w:styleId="fio22">
    <w:name w:val="fio22"/>
    <w:basedOn w:val="a0"/>
    <w:rsid w:val="001B63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9049307">
      <w:bodyDiv w:val="1"/>
      <w:marLeft w:val="0"/>
      <w:marRight w:val="0"/>
      <w:marTop w:val="0"/>
      <w:marBottom w:val="0"/>
      <w:divBdr>
        <w:top w:val="none" w:sz="0" w:space="0" w:color="auto"/>
        <w:left w:val="none" w:sz="0" w:space="0" w:color="auto"/>
        <w:bottom w:val="none" w:sz="0" w:space="0" w:color="auto"/>
        <w:right w:val="none" w:sz="0" w:space="0" w:color="auto"/>
      </w:divBdr>
    </w:div>
    <w:div w:id="424115578">
      <w:bodyDiv w:val="1"/>
      <w:marLeft w:val="0"/>
      <w:marRight w:val="0"/>
      <w:marTop w:val="0"/>
      <w:marBottom w:val="0"/>
      <w:divBdr>
        <w:top w:val="none" w:sz="0" w:space="0" w:color="auto"/>
        <w:left w:val="none" w:sz="0" w:space="0" w:color="auto"/>
        <w:bottom w:val="none" w:sz="0" w:space="0" w:color="auto"/>
        <w:right w:val="none" w:sz="0" w:space="0" w:color="auto"/>
      </w:divBdr>
    </w:div>
    <w:div w:id="1522820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1827</Words>
  <Characters>10416</Characters>
  <Application>Microsoft Office Word</Application>
  <DocSecurity>0</DocSecurity>
  <Lines>86</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4</cp:revision>
  <dcterms:created xsi:type="dcterms:W3CDTF">2023-09-18T14:16:00Z</dcterms:created>
  <dcterms:modified xsi:type="dcterms:W3CDTF">2025-02-11T12:48:00Z</dcterms:modified>
</cp:coreProperties>
</file>