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№2а-1387/2023</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69RS0014-02-2023-001391-20</w:t>
      </w:r>
    </w:p>
    <w:p w:rsidR="00F4461F" w:rsidRDefault="00F4461F" w:rsidP="00F4461F">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F4461F" w:rsidRDefault="00F4461F" w:rsidP="00F4461F">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03 августа 2023 года                                                                             г.Конаково</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Конаковского межрайонного прокурора Панова А.Е.,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истца </w:t>
      </w:r>
      <w:r w:rsidR="006C1E56">
        <w:rPr>
          <w:rFonts w:ascii="Arial" w:hAnsi="Arial" w:cs="Arial"/>
          <w:color w:val="000000"/>
          <w:sz w:val="21"/>
          <w:szCs w:val="21"/>
        </w:rPr>
        <w:t>ФИО1</w:t>
      </w:r>
      <w:r>
        <w:rPr>
          <w:rFonts w:ascii="Arial" w:hAnsi="Arial" w:cs="Arial"/>
          <w:color w:val="000000"/>
          <w:sz w:val="21"/>
          <w:szCs w:val="21"/>
        </w:rPr>
        <w:t xml:space="preserve"> по доверенности Глазырина Ф.А.,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представителей административного ответчика </w:t>
      </w:r>
      <w:r w:rsidR="006C1E56">
        <w:rPr>
          <w:rFonts w:ascii="Arial" w:hAnsi="Arial" w:cs="Arial"/>
          <w:color w:val="000000"/>
          <w:sz w:val="21"/>
          <w:szCs w:val="21"/>
        </w:rPr>
        <w:t>ФИО2</w:t>
      </w:r>
      <w:r>
        <w:rPr>
          <w:rFonts w:ascii="Arial" w:hAnsi="Arial" w:cs="Arial"/>
          <w:color w:val="000000"/>
          <w:sz w:val="21"/>
          <w:szCs w:val="21"/>
        </w:rPr>
        <w:t xml:space="preserve"> по ордерам адвокатов </w:t>
      </w:r>
      <w:proofErr w:type="spellStart"/>
      <w:r>
        <w:rPr>
          <w:rFonts w:ascii="Arial" w:hAnsi="Arial" w:cs="Arial"/>
          <w:color w:val="000000"/>
          <w:sz w:val="21"/>
          <w:szCs w:val="21"/>
        </w:rPr>
        <w:t>Бойковой</w:t>
      </w:r>
      <w:proofErr w:type="spellEnd"/>
      <w:r>
        <w:rPr>
          <w:rFonts w:ascii="Arial" w:hAnsi="Arial" w:cs="Arial"/>
          <w:color w:val="000000"/>
          <w:sz w:val="21"/>
          <w:szCs w:val="21"/>
        </w:rPr>
        <w:t xml:space="preserve"> М.С., </w:t>
      </w:r>
      <w:proofErr w:type="spellStart"/>
      <w:r>
        <w:rPr>
          <w:rFonts w:ascii="Arial" w:hAnsi="Arial" w:cs="Arial"/>
          <w:color w:val="000000"/>
          <w:sz w:val="21"/>
          <w:szCs w:val="21"/>
        </w:rPr>
        <w:t>Мосейкина</w:t>
      </w:r>
      <w:proofErr w:type="spellEnd"/>
      <w:r>
        <w:rPr>
          <w:rFonts w:ascii="Arial" w:hAnsi="Arial" w:cs="Arial"/>
          <w:color w:val="000000"/>
          <w:sz w:val="21"/>
          <w:szCs w:val="21"/>
        </w:rPr>
        <w:t xml:space="preserve"> Д.В.,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кандидата в депутаты Думы Конаковского муниципального округа Тверской области первого созыва </w:t>
      </w:r>
      <w:r w:rsidR="006C1E56">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6C1E56">
        <w:rPr>
          <w:rStyle w:val="fio2"/>
          <w:rFonts w:ascii="Arial" w:hAnsi="Arial" w:cs="Arial"/>
          <w:color w:val="000000"/>
          <w:sz w:val="21"/>
          <w:szCs w:val="21"/>
        </w:rPr>
        <w:t>ФИО2</w:t>
      </w:r>
      <w:bookmarkStart w:id="0" w:name="_GoBack"/>
      <w:bookmarkEnd w:id="0"/>
      <w:r>
        <w:rPr>
          <w:rFonts w:ascii="Arial" w:hAnsi="Arial" w:cs="Arial"/>
          <w:color w:val="000000"/>
          <w:sz w:val="21"/>
          <w:szCs w:val="21"/>
        </w:rPr>
        <w:t>, об отмене решения избирательной комиссии о регистрации кандидата,</w:t>
      </w:r>
    </w:p>
    <w:p w:rsidR="00F4461F" w:rsidRDefault="00F4461F" w:rsidP="00F4461F">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28 июля 2023 года в Конаковский городской суд Тверской области обратился кандидат в депутаты Думы Конаковского муниципального округа Тверской области первого созыва </w:t>
      </w:r>
      <w:r w:rsidR="006C1E56">
        <w:rPr>
          <w:rStyle w:val="fio1"/>
          <w:rFonts w:ascii="Arial" w:hAnsi="Arial" w:cs="Arial"/>
          <w:color w:val="000000"/>
          <w:sz w:val="21"/>
          <w:szCs w:val="21"/>
        </w:rPr>
        <w:t>ФИО1</w:t>
      </w:r>
      <w:r>
        <w:rPr>
          <w:rFonts w:ascii="Arial" w:hAnsi="Arial" w:cs="Arial"/>
          <w:color w:val="000000"/>
          <w:sz w:val="21"/>
          <w:szCs w:val="21"/>
        </w:rPr>
        <w:t> с административным исковым заявлением к Территориальной избирательной комиссии Конаковского района, заинтересованное лицо кандидат в депутаты Думы Конаковского муниципального округа Тверской области первого созыва </w:t>
      </w:r>
      <w:r w:rsidR="006C1E56">
        <w:rPr>
          <w:rStyle w:val="fio2"/>
          <w:rFonts w:ascii="Arial" w:hAnsi="Arial" w:cs="Arial"/>
          <w:color w:val="000000"/>
          <w:sz w:val="21"/>
          <w:szCs w:val="21"/>
        </w:rPr>
        <w:t>ФИО2</w:t>
      </w:r>
      <w:r>
        <w:rPr>
          <w:rFonts w:ascii="Arial" w:hAnsi="Arial" w:cs="Arial"/>
          <w:color w:val="000000"/>
          <w:sz w:val="21"/>
          <w:szCs w:val="21"/>
        </w:rPr>
        <w:t>, об отмене решения избирательной комиссии о регистрации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обоснование своих требований административный истец указал, что 19 июня 2023 года Территориальная избирательная комиссия Конаковского района приняла Постановление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 10 сентября 2023 года.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13 июля 2023 ТИК было принято Постановление №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w:t>
      </w:r>
      <w:r>
        <w:rPr>
          <w:rStyle w:val="nomer2"/>
          <w:rFonts w:ascii="Arial" w:hAnsi="Arial" w:cs="Arial"/>
          <w:color w:val="000000"/>
          <w:sz w:val="21"/>
          <w:szCs w:val="21"/>
        </w:rPr>
        <w:t>№</w:t>
      </w:r>
      <w:r>
        <w:rPr>
          <w:rFonts w:ascii="Arial" w:hAnsi="Arial" w:cs="Arial"/>
          <w:color w:val="000000"/>
          <w:sz w:val="21"/>
          <w:szCs w:val="21"/>
        </w:rPr>
        <w:t> </w:t>
      </w:r>
      <w:r w:rsidR="006C1E56">
        <w:rPr>
          <w:rStyle w:val="fio1"/>
          <w:rFonts w:ascii="Arial" w:hAnsi="Arial" w:cs="Arial"/>
          <w:color w:val="000000"/>
          <w:sz w:val="21"/>
          <w:szCs w:val="21"/>
        </w:rPr>
        <w:t>ФИО1</w:t>
      </w:r>
      <w:r>
        <w:rPr>
          <w:rFonts w:ascii="Arial" w:hAnsi="Arial" w:cs="Arial"/>
          <w:color w:val="000000"/>
          <w:sz w:val="21"/>
          <w:szCs w:val="21"/>
        </w:rPr>
        <w:t>».</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19 июля 2023 года ТИК было принято Постановление </w:t>
      </w:r>
      <w:r>
        <w:rPr>
          <w:rStyle w:val="nomer2"/>
          <w:rFonts w:ascii="Arial" w:hAnsi="Arial" w:cs="Arial"/>
          <w:color w:val="000000"/>
          <w:sz w:val="21"/>
          <w:szCs w:val="21"/>
        </w:rPr>
        <w:t>№</w:t>
      </w:r>
      <w:r>
        <w:rPr>
          <w:rFonts w:ascii="Arial" w:hAnsi="Arial" w:cs="Arial"/>
          <w:color w:val="000000"/>
          <w:sz w:val="21"/>
          <w:szCs w:val="21"/>
        </w:rPr>
        <w:t xml:space="preserve">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6C1E56">
        <w:rPr>
          <w:rStyle w:val="fio29"/>
          <w:rFonts w:ascii="Arial" w:hAnsi="Arial" w:cs="Arial"/>
          <w:color w:val="000000"/>
          <w:sz w:val="21"/>
          <w:szCs w:val="21"/>
        </w:rPr>
        <w:t>ФИО2</w:t>
      </w:r>
      <w:r>
        <w:rPr>
          <w:rFonts w:ascii="Arial" w:hAnsi="Arial" w:cs="Arial"/>
          <w:color w:val="000000"/>
          <w:sz w:val="21"/>
          <w:szCs w:val="21"/>
        </w:rPr>
        <w:t>» (далее - Постановление </w:t>
      </w:r>
      <w:r>
        <w:rPr>
          <w:rStyle w:val="nomer2"/>
          <w:rFonts w:ascii="Arial" w:hAnsi="Arial" w:cs="Arial"/>
          <w:color w:val="000000"/>
          <w:sz w:val="21"/>
          <w:szCs w:val="21"/>
        </w:rPr>
        <w:t>№</w:t>
      </w:r>
      <w:r>
        <w:rPr>
          <w:rFonts w:ascii="Arial" w:hAnsi="Arial" w:cs="Arial"/>
          <w:color w:val="000000"/>
          <w:sz w:val="21"/>
          <w:szCs w:val="21"/>
        </w:rPr>
        <w:t>).</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Административный истец полагает, что Постановление </w:t>
      </w:r>
      <w:r>
        <w:rPr>
          <w:rStyle w:val="nomer2"/>
          <w:rFonts w:ascii="Arial" w:hAnsi="Arial" w:cs="Arial"/>
          <w:color w:val="000000"/>
          <w:sz w:val="21"/>
          <w:szCs w:val="21"/>
        </w:rPr>
        <w:t>№</w:t>
      </w:r>
      <w:r>
        <w:rPr>
          <w:rFonts w:ascii="Arial" w:hAnsi="Arial" w:cs="Arial"/>
          <w:color w:val="000000"/>
          <w:sz w:val="21"/>
          <w:szCs w:val="21"/>
        </w:rPr>
        <w:t> о регистрации </w:t>
      </w:r>
      <w:r w:rsidR="006C1E56">
        <w:rPr>
          <w:rStyle w:val="fio2"/>
          <w:rFonts w:ascii="Arial" w:hAnsi="Arial" w:cs="Arial"/>
          <w:color w:val="000000"/>
          <w:sz w:val="21"/>
          <w:szCs w:val="21"/>
        </w:rPr>
        <w:t>ФИО2</w:t>
      </w:r>
      <w:r>
        <w:rPr>
          <w:rFonts w:ascii="Arial" w:hAnsi="Arial" w:cs="Arial"/>
          <w:color w:val="000000"/>
          <w:sz w:val="21"/>
          <w:szCs w:val="21"/>
        </w:rPr>
        <w:t xml:space="preserve">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подлежит отмене, как принятое с нарушением действующего законодательства, по следующим основаниям.</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правилам статьи 33 Федерального закона от 12.06.2002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(далее - Закон № 67-ФЗ) о выдвижении кандидата (кандидатов), в том числе в составе списка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считается выдвинутым, приобретает права и обязанности кандидата,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 В заявлении указываются фамилия, имя, отчество, дата и место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идентификационный номер налогоплательщика (при наличии), гражданство, 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основное место работы или службы, занимаемая должность (в случае отсутствия основного места работы или службы - род занятий), а также к заявлению прилагаются документы, подтверждающие названные сведения.</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По смыслу названных выше положений Закона № 67-ФЗ, представленные кандидатом документы должны быть надлежаще оформленными, полными, действительными и содержать достоверные сведения о кандидате.</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пункту 1 Приложения 13 к Приказу </w:t>
      </w:r>
      <w:proofErr w:type="spellStart"/>
      <w:r>
        <w:rPr>
          <w:rFonts w:ascii="Arial" w:hAnsi="Arial" w:cs="Arial"/>
          <w:color w:val="000000"/>
          <w:sz w:val="21"/>
          <w:szCs w:val="21"/>
        </w:rPr>
        <w:t>Минобрнауки</w:t>
      </w:r>
      <w:proofErr w:type="spellEnd"/>
      <w:r>
        <w:rPr>
          <w:rFonts w:ascii="Arial" w:hAnsi="Arial" w:cs="Arial"/>
          <w:color w:val="000000"/>
          <w:sz w:val="21"/>
          <w:szCs w:val="21"/>
        </w:rPr>
        <w:t xml:space="preserve"> России от 22.07.2021 </w:t>
      </w:r>
      <w:r>
        <w:rPr>
          <w:rStyle w:val="nomer2"/>
          <w:rFonts w:ascii="Arial" w:hAnsi="Arial" w:cs="Arial"/>
          <w:color w:val="000000"/>
          <w:sz w:val="21"/>
          <w:szCs w:val="21"/>
        </w:rPr>
        <w:t>№</w:t>
      </w:r>
      <w:r>
        <w:rPr>
          <w:rFonts w:ascii="Arial" w:hAnsi="Arial" w:cs="Arial"/>
          <w:color w:val="000000"/>
          <w:sz w:val="21"/>
          <w:szCs w:val="21"/>
        </w:rPr>
        <w:t> «Об утверждении образцов и описания документов о высшем образовании и о квалификации и приложений к ним</w:t>
      </w:r>
      <w:proofErr w:type="gramStart"/>
      <w:r>
        <w:rPr>
          <w:rFonts w:ascii="Arial" w:hAnsi="Arial" w:cs="Arial"/>
          <w:color w:val="000000"/>
          <w:sz w:val="21"/>
          <w:szCs w:val="21"/>
        </w:rPr>
        <w:t>»</w:t>
      </w:r>
      <w:proofErr w:type="gramEnd"/>
      <w:r>
        <w:rPr>
          <w:rFonts w:ascii="Arial" w:hAnsi="Arial" w:cs="Arial"/>
          <w:color w:val="000000"/>
          <w:sz w:val="21"/>
          <w:szCs w:val="21"/>
        </w:rPr>
        <w:t xml:space="preserve"> (Зарегистрировано в Минюсте России 25.08.2021 </w:t>
      </w:r>
      <w:r>
        <w:rPr>
          <w:rStyle w:val="nomer2"/>
          <w:rFonts w:ascii="Arial" w:hAnsi="Arial" w:cs="Arial"/>
          <w:color w:val="000000"/>
          <w:sz w:val="21"/>
          <w:szCs w:val="21"/>
        </w:rPr>
        <w:t>№</w:t>
      </w:r>
      <w:r>
        <w:rPr>
          <w:rFonts w:ascii="Arial" w:hAnsi="Arial" w:cs="Arial"/>
          <w:color w:val="000000"/>
          <w:sz w:val="21"/>
          <w:szCs w:val="21"/>
        </w:rPr>
        <w:t xml:space="preserve">) документ о высшем образовании и о квалификации (далее - Диплом) состоит из титула Диплома и приложения к Диплому. По смыслу, пункта 3 Приложения 13 указанного Приказа </w:t>
      </w:r>
      <w:proofErr w:type="spellStart"/>
      <w:r>
        <w:rPr>
          <w:rFonts w:ascii="Arial" w:hAnsi="Arial" w:cs="Arial"/>
          <w:color w:val="000000"/>
          <w:sz w:val="21"/>
          <w:szCs w:val="21"/>
        </w:rPr>
        <w:t>Минобрнауки</w:t>
      </w:r>
      <w:proofErr w:type="spellEnd"/>
      <w:r>
        <w:rPr>
          <w:rFonts w:ascii="Arial" w:hAnsi="Arial" w:cs="Arial"/>
          <w:color w:val="000000"/>
          <w:sz w:val="21"/>
          <w:szCs w:val="21"/>
        </w:rPr>
        <w:t xml:space="preserve"> обязательными и основными реквизитами документа об образовании является серия и номер Диплома.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Между тем, </w:t>
      </w:r>
      <w:r w:rsidR="006C1E56">
        <w:rPr>
          <w:rFonts w:ascii="Arial" w:hAnsi="Arial" w:cs="Arial"/>
          <w:color w:val="000000"/>
          <w:sz w:val="21"/>
          <w:szCs w:val="21"/>
        </w:rPr>
        <w:t>ФИО2</w:t>
      </w:r>
      <w:r>
        <w:rPr>
          <w:rFonts w:ascii="Arial" w:hAnsi="Arial" w:cs="Arial"/>
          <w:color w:val="000000"/>
          <w:sz w:val="21"/>
          <w:szCs w:val="21"/>
        </w:rPr>
        <w:t xml:space="preserve">, в нарушение указанных положений Закона № 67-ФЗ и упомянутого выше Приказа </w:t>
      </w:r>
      <w:proofErr w:type="spellStart"/>
      <w:r>
        <w:rPr>
          <w:rFonts w:ascii="Arial" w:hAnsi="Arial" w:cs="Arial"/>
          <w:color w:val="000000"/>
          <w:sz w:val="21"/>
          <w:szCs w:val="21"/>
        </w:rPr>
        <w:t>Минобрнауки</w:t>
      </w:r>
      <w:proofErr w:type="spellEnd"/>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 от 22.07.2021, представлен только титул Диплома, а приложение, как обязательная составляющая документа, подтверждающее сведения об образовании, не представлено, при этом в заявлении о согласии баллотироваться не указаны обязательные реквизиты диплома, а именно: серия и номер Диплома, а указан только его регистрационный номер.</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Кроме того, </w:t>
      </w:r>
      <w:r w:rsidR="006C1E56">
        <w:rPr>
          <w:rFonts w:ascii="Arial" w:hAnsi="Arial" w:cs="Arial"/>
          <w:color w:val="000000"/>
          <w:sz w:val="21"/>
          <w:szCs w:val="21"/>
        </w:rPr>
        <w:t>ФИО2</w:t>
      </w:r>
      <w:r>
        <w:rPr>
          <w:rFonts w:ascii="Arial" w:hAnsi="Arial" w:cs="Arial"/>
          <w:color w:val="000000"/>
          <w:sz w:val="21"/>
          <w:szCs w:val="21"/>
        </w:rPr>
        <w:t xml:space="preserve"> для своей регистрации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среди прочего были предоставлены 21 подпись избирателей в поддержку его выдвижения.</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proofErr w:type="gramStart"/>
      <w:r>
        <w:rPr>
          <w:rFonts w:ascii="Arial" w:hAnsi="Arial" w:cs="Arial"/>
          <w:color w:val="000000"/>
          <w:sz w:val="21"/>
          <w:szCs w:val="21"/>
        </w:rPr>
        <w:t>Подпунктами</w:t>
      </w:r>
      <w:proofErr w:type="gramEnd"/>
      <w:r>
        <w:rPr>
          <w:rFonts w:ascii="Arial" w:hAnsi="Arial" w:cs="Arial"/>
          <w:color w:val="000000"/>
          <w:sz w:val="21"/>
          <w:szCs w:val="21"/>
        </w:rPr>
        <w:t xml:space="preserve"> а), г), ж), з), и) пункта 6.4. статьи 38 Закона № 67-ФЗ предусмотрено, что, недействительными признаются:</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собранные вне периода сбора подписей, в том числе до дня оплаты изготовления подписных листов;</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подписи избирателей, участников референдума с исправлениями в соответствующих этим подписям сведениях об избирателях, участниках референдума, если эти исправления специально не оговорены избирателями, участниками референдума или лицами, осуществляющими сбор подписей избирателей, участников референдума;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 подписи избирателей, в подписном листе в котором сведения о лице, осуществлявшем сбор подписей избирателей, указаны не в полном объеме или не соответствуют действительности;</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 подписи избирателей, в подписном листе, который изготовлен с несоблюдением требований, предусмотренных пунктом 5 статьи 37 Закона 67-ФЗ, то есть не был оплачен из соответствующего избирательного фонда кандидата.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4 статьи 59 Закона 67-ФЗ за выполнение работ (оказание услуг), связанных с избирательной кампанией кандидата, избирательного объединения, осуществляются только в безналичном порядке, за исключением случая, если в соответствии с пунктом 11 статьи 58 этого же федерального закона избирательный фонд создан без открытия специального избирательного счета.</w:t>
      </w:r>
    </w:p>
    <w:p w:rsidR="00F4461F" w:rsidRDefault="006C1E56"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ФИО2</w:t>
      </w:r>
      <w:r w:rsidR="00F4461F">
        <w:rPr>
          <w:rFonts w:ascii="Arial" w:hAnsi="Arial" w:cs="Arial"/>
          <w:color w:val="000000"/>
          <w:sz w:val="21"/>
          <w:szCs w:val="21"/>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Pr>
          <w:rFonts w:ascii="Arial" w:hAnsi="Arial" w:cs="Arial"/>
          <w:color w:val="000000"/>
          <w:sz w:val="21"/>
          <w:szCs w:val="21"/>
        </w:rPr>
        <w:t>ФИО2</w:t>
      </w:r>
      <w:r w:rsidR="00F4461F">
        <w:rPr>
          <w:rFonts w:ascii="Arial" w:hAnsi="Arial" w:cs="Arial"/>
          <w:color w:val="000000"/>
          <w:sz w:val="21"/>
          <w:szCs w:val="21"/>
        </w:rPr>
        <w:t xml:space="preserve">, подписных листах, в силу подпункта «и» пункта 6.4 статьи 38 Закона № 67-ФЗ являются недействительными, что является самостоятельным основанием для отказа </w:t>
      </w:r>
      <w:r>
        <w:rPr>
          <w:rFonts w:ascii="Arial" w:hAnsi="Arial" w:cs="Arial"/>
          <w:color w:val="000000"/>
          <w:sz w:val="21"/>
          <w:szCs w:val="21"/>
        </w:rPr>
        <w:t>ФИО2</w:t>
      </w:r>
      <w:r w:rsidR="00F4461F">
        <w:rPr>
          <w:rFonts w:ascii="Arial" w:hAnsi="Arial" w:cs="Arial"/>
          <w:color w:val="000000"/>
          <w:sz w:val="21"/>
          <w:szCs w:val="21"/>
        </w:rPr>
        <w:t xml:space="preserve"> в регистрации кандидатом в депутаты Думы Конаковского муниципального округа Тверской области первого созыва по </w:t>
      </w:r>
      <w:proofErr w:type="spellStart"/>
      <w:r w:rsidR="00F4461F">
        <w:rPr>
          <w:rFonts w:ascii="Arial" w:hAnsi="Arial" w:cs="Arial"/>
          <w:color w:val="000000"/>
          <w:sz w:val="21"/>
          <w:szCs w:val="21"/>
        </w:rPr>
        <w:t>четырехмандатному</w:t>
      </w:r>
      <w:proofErr w:type="spellEnd"/>
      <w:r w:rsidR="00F4461F">
        <w:rPr>
          <w:rFonts w:ascii="Arial" w:hAnsi="Arial" w:cs="Arial"/>
          <w:color w:val="000000"/>
          <w:sz w:val="21"/>
          <w:szCs w:val="21"/>
        </w:rPr>
        <w:t xml:space="preserve"> избирательному округу № 2.</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правилами подпункта в1), в2), д) пункта 24 статьи 38 Закона № 67-ФЗ основаниями отказа в регистрации кандидата являются наличие на день, предшествующий дню заседания избирательной комиссии, на котором должен рассматриваться вопрос о регистрации кандидата, среди документов, представленных для уведомления о выдвижении и регистрации кандидата, документов, оформленных с нарушением требований Закона № 67-ФЗ или иного закона, а также отсутствие на день, предшествующий дню заседания избирательной комиссии, на котором должен рассматриваться вопрос о регистрации кандидата, в документах, представленных для уведомления о выдвижении и регистрации кандидата, каких-либо сведений, предусмотренных пунктами 2 и 3 статьи 33 Закона № 67-ФЗ или иного закона, недостаточное количество достоверных подписей избирателей, представленных для регистрации кандидата.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Как указано выше, </w:t>
      </w:r>
      <w:r w:rsidR="006C1E56">
        <w:rPr>
          <w:rFonts w:ascii="Arial" w:hAnsi="Arial" w:cs="Arial"/>
          <w:color w:val="000000"/>
          <w:sz w:val="21"/>
          <w:szCs w:val="21"/>
        </w:rPr>
        <w:t>ФИО2</w:t>
      </w:r>
      <w:r>
        <w:rPr>
          <w:rFonts w:ascii="Arial" w:hAnsi="Arial" w:cs="Arial"/>
          <w:color w:val="000000"/>
          <w:sz w:val="21"/>
          <w:szCs w:val="21"/>
        </w:rPr>
        <w:t xml:space="preserve"> представлена только титульная часть Диплома, без приложения к нему, которое являющегося обязательной составляющей частью Диплома о высшем образовании, в заявлении о согласии баллотироваться не указаны реквизиты Диплома о высшем образовании, а также не представлено достаточное количество подписей для своей регистрации.</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 статьи 76 Закона № 67-ФЗ решение (постановление) избирательной комиссии о регистрации кандидата может быть отменено судом по заявлению кандидата, зарегистрированного по тому же избирательному округу, если будет установлено, что решение было принято комиссией с нарушением требований, предусмотренных, в частности, пунктом 24 статьи 38 Федерального закона № 67-ФЗ.</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Оспариваемое Постановление </w:t>
      </w:r>
      <w:r>
        <w:rPr>
          <w:rStyle w:val="nomer2"/>
          <w:rFonts w:ascii="Arial" w:hAnsi="Arial" w:cs="Arial"/>
          <w:color w:val="000000"/>
          <w:sz w:val="21"/>
          <w:szCs w:val="21"/>
        </w:rPr>
        <w:t>№</w:t>
      </w:r>
      <w:r>
        <w:rPr>
          <w:rFonts w:ascii="Arial" w:hAnsi="Arial" w:cs="Arial"/>
          <w:color w:val="000000"/>
          <w:sz w:val="21"/>
          <w:szCs w:val="21"/>
        </w:rPr>
        <w:t xml:space="preserve"> нарушает пассивное избирательное право </w:t>
      </w:r>
      <w:r w:rsidR="006C1E56">
        <w:rPr>
          <w:rFonts w:ascii="Arial" w:hAnsi="Arial" w:cs="Arial"/>
          <w:color w:val="000000"/>
          <w:sz w:val="21"/>
          <w:szCs w:val="21"/>
        </w:rPr>
        <w:t>ФИО1</w:t>
      </w:r>
      <w:r>
        <w:rPr>
          <w:rFonts w:ascii="Arial" w:hAnsi="Arial" w:cs="Arial"/>
          <w:color w:val="000000"/>
          <w:sz w:val="21"/>
          <w:szCs w:val="21"/>
        </w:rPr>
        <w:t xml:space="preserve"> - право быть избранным в орган местного самоуправления (подпункт 27 статьи 2 Федерального закона № 67-ФЗ), поскольку уменьшает возможность избрания его депутатом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кроме того, оно нарушает равенство (равенство перед законом, равенство прав), гарантированное Конституцией Российской Федерации (части 1 и 2 статьи 19 Конституции РФ), так как допускает возможность участия в выборах гражданина, который стал зарегистрированным кандидатом в депутаты, несмотря на наличие нарушений, препятствующих регистрации кандидата.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правилам части 3 статьи 62 «Кодекса административного судопроизводства Российской Федерации» от 08.03.2015 № 21-ФЗ обстоятельства, имеющие значение для правильного разрешения административного дела, определяются судом в соответствии с нормами материального права, подлежащими применению к спорным публичным правоотношениям, исходя из требований и возражений лиц, участвующих в деле. При этом суд не связан основаниями и доводами заявленных требований по административным делам об оспаривании нормативных правовых актов, решений, действий (бездействия), соответственно принятых или совершенных органами государственной власти, органами местного самоуправления, иными органами и организациями, наделенными отдельными государственными или иными публичными полномочиями, должностными лицами, государственными или муниципальными служащими, а также по административным делам о защите избирательных прав и права на участие в референдуме граждан Российской Федерации.</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Исходя из изложенного, руководствуясь вышеперечисленными обстоятельствами и нормами права, а также пунктом 11 статьи 20, пунктами 1, 2, 5 и 10 статьи 75, пунктами 1 и 2 статьи 78 Закона № 67-ФЗ, главой 24 «Кодекса административного судопроизводства Российской Федерации» от 08.03.2015 № 21-ФЗ (КАС РФ), административный истец просит суд:</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Признать незаконным и отменить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19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6C1E56">
        <w:rPr>
          <w:rStyle w:val="fio2"/>
          <w:rFonts w:ascii="Arial" w:hAnsi="Arial" w:cs="Arial"/>
          <w:color w:val="000000"/>
          <w:sz w:val="21"/>
          <w:szCs w:val="21"/>
        </w:rPr>
        <w:t>ФИО2</w:t>
      </w:r>
      <w:r>
        <w:rPr>
          <w:rFonts w:ascii="Arial" w:hAnsi="Arial" w:cs="Arial"/>
          <w:color w:val="000000"/>
          <w:sz w:val="21"/>
          <w:szCs w:val="21"/>
        </w:rPr>
        <w:t>».</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порядке подготовки дела к рассмотрению, определением суда от 28 июля 2023 года </w:t>
      </w:r>
      <w:r w:rsidR="006C1E56">
        <w:rPr>
          <w:rFonts w:ascii="Arial" w:hAnsi="Arial" w:cs="Arial"/>
          <w:color w:val="000000"/>
          <w:sz w:val="21"/>
          <w:szCs w:val="21"/>
        </w:rPr>
        <w:t>ФИО2</w:t>
      </w:r>
      <w:r>
        <w:rPr>
          <w:rFonts w:ascii="Arial" w:hAnsi="Arial" w:cs="Arial"/>
          <w:color w:val="000000"/>
          <w:sz w:val="21"/>
          <w:szCs w:val="21"/>
        </w:rPr>
        <w:t xml:space="preserve"> исключен из числа заинтересованных лиц и привлечен к участию в деле в качестве административного ответчика.</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судебное заседание административный истец </w:t>
      </w:r>
      <w:r w:rsidR="006C1E56">
        <w:rPr>
          <w:rFonts w:ascii="Arial" w:hAnsi="Arial" w:cs="Arial"/>
          <w:color w:val="000000"/>
          <w:sz w:val="21"/>
          <w:szCs w:val="21"/>
        </w:rPr>
        <w:t>ФИО1</w:t>
      </w:r>
      <w:r>
        <w:rPr>
          <w:rFonts w:ascii="Arial" w:hAnsi="Arial" w:cs="Arial"/>
          <w:color w:val="000000"/>
          <w:sz w:val="21"/>
          <w:szCs w:val="21"/>
        </w:rPr>
        <w:t xml:space="preserve"> не явился, о времени и месте судебного заседания извещен надлежащим образом. В суд по электронной почте поступило ходатайство </w:t>
      </w:r>
      <w:r w:rsidR="006C1E56">
        <w:rPr>
          <w:rFonts w:ascii="Arial" w:hAnsi="Arial" w:cs="Arial"/>
          <w:color w:val="000000"/>
          <w:sz w:val="21"/>
          <w:szCs w:val="21"/>
        </w:rPr>
        <w:t>ФИО1</w:t>
      </w:r>
      <w:r>
        <w:rPr>
          <w:rFonts w:ascii="Arial" w:hAnsi="Arial" w:cs="Arial"/>
          <w:color w:val="000000"/>
          <w:sz w:val="21"/>
          <w:szCs w:val="21"/>
        </w:rPr>
        <w:t xml:space="preserve"> о рассмотрении дела № 2а-1387/2023 по существу, требования поддерживает в полном объеме. Исковое заявление он подготовил, подписал и подал собственноручно.</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Представитель административного истца по доверенности Глазырин Ф.А. в судебное заседание явился, исковые требования поддержал и пояснил, что оплата изготовления подписных листов производится только в безналичном порядке, что прямо предусмотрено п.4 ст.59 Федерального закона № 67-ФЗ. Административный ответчик фактически подтвердил это нарушение. Избирательный фонд кандидатом в депутаты был открыт. Оплата за изготовление подписных листов должна была производиться безналичным способом. Однако оплата изготовления подписных листов произведена за счет наличных денежных средств. Назначение платежа в платежных документах не указано. Исковые требования в части предоставления кандидатом документов об образовании, не поддерживает. Решение ТИК Конаковского района о регистрации в качестве кандидата в депутата </w:t>
      </w:r>
      <w:r w:rsidR="006C1E56">
        <w:rPr>
          <w:rFonts w:ascii="Arial" w:hAnsi="Arial" w:cs="Arial"/>
          <w:color w:val="000000"/>
          <w:sz w:val="21"/>
          <w:szCs w:val="21"/>
        </w:rPr>
        <w:t>ФИО2</w:t>
      </w:r>
      <w:r>
        <w:rPr>
          <w:rFonts w:ascii="Arial" w:hAnsi="Arial" w:cs="Arial"/>
          <w:color w:val="000000"/>
          <w:sz w:val="21"/>
          <w:szCs w:val="21"/>
        </w:rPr>
        <w:t xml:space="preserve"> нарушает пассивное избирательное право административного истца, поскольку </w:t>
      </w:r>
      <w:r w:rsidR="006C1E56">
        <w:rPr>
          <w:rFonts w:ascii="Arial" w:hAnsi="Arial" w:cs="Arial"/>
          <w:color w:val="000000"/>
          <w:sz w:val="21"/>
          <w:szCs w:val="21"/>
        </w:rPr>
        <w:t>ФИО1</w:t>
      </w:r>
      <w:r>
        <w:rPr>
          <w:rFonts w:ascii="Arial" w:hAnsi="Arial" w:cs="Arial"/>
          <w:color w:val="000000"/>
          <w:sz w:val="21"/>
          <w:szCs w:val="21"/>
        </w:rPr>
        <w:t xml:space="preserve">, соблюдая требования закона, потратил свое время на поездку в банк и, оплатил изготовление </w:t>
      </w:r>
      <w:r>
        <w:rPr>
          <w:rFonts w:ascii="Arial" w:hAnsi="Arial" w:cs="Arial"/>
          <w:color w:val="000000"/>
          <w:sz w:val="21"/>
          <w:szCs w:val="21"/>
        </w:rPr>
        <w:lastRenderedPageBreak/>
        <w:t xml:space="preserve">подписных листов безналичным способом, вместо того, чтобы заниматься подготовкой к выборам. Об обстоятельствах направления </w:t>
      </w:r>
      <w:r w:rsidR="006C1E56">
        <w:rPr>
          <w:rFonts w:ascii="Arial" w:hAnsi="Arial" w:cs="Arial"/>
          <w:color w:val="000000"/>
          <w:sz w:val="21"/>
          <w:szCs w:val="21"/>
        </w:rPr>
        <w:t>ФИО1</w:t>
      </w:r>
      <w:r>
        <w:rPr>
          <w:rFonts w:ascii="Arial" w:hAnsi="Arial" w:cs="Arial"/>
          <w:color w:val="000000"/>
          <w:sz w:val="21"/>
          <w:szCs w:val="21"/>
        </w:rPr>
        <w:t xml:space="preserve"> административного иска в суд, ему не известно.</w:t>
      </w:r>
    </w:p>
    <w:p w:rsidR="00F4461F" w:rsidRDefault="00F4461F" w:rsidP="00F4461F">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по доверенности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w:t>
      </w:r>
      <w:r w:rsidR="006C1E56">
        <w:rPr>
          <w:rFonts w:ascii="Arial" w:hAnsi="Arial" w:cs="Arial"/>
          <w:color w:val="000000"/>
          <w:sz w:val="21"/>
          <w:szCs w:val="21"/>
        </w:rPr>
        <w:t>ФИО2</w:t>
      </w:r>
      <w:r>
        <w:rPr>
          <w:rFonts w:ascii="Arial" w:hAnsi="Arial" w:cs="Arial"/>
          <w:color w:val="000000"/>
          <w:sz w:val="21"/>
          <w:szCs w:val="21"/>
        </w:rPr>
        <w:t xml:space="preserve"> представил в избирательную комиссию копию первого листа диплома, но при сдаче документов указал, какой диплом был представлен. Обязанности представить копию приложения с оценками нет. При этом у ТИК есть обязанность уведомить кандидата в депутаты о неполноте представленных документов. По выписке из лицевого счета видно, что кандидат в депутаты положил денежные средства на счет, снял часть денег с указанием назначения «оплата изготовления подписных листов». Для регистрации кандидата в депутаты представленных </w:t>
      </w:r>
      <w:r w:rsidR="006C1E56">
        <w:rPr>
          <w:rFonts w:ascii="Arial" w:hAnsi="Arial" w:cs="Arial"/>
          <w:color w:val="000000"/>
          <w:sz w:val="21"/>
          <w:szCs w:val="21"/>
        </w:rPr>
        <w:t>ФИО2</w:t>
      </w:r>
      <w:r>
        <w:rPr>
          <w:rFonts w:ascii="Arial" w:hAnsi="Arial" w:cs="Arial"/>
          <w:color w:val="000000"/>
          <w:sz w:val="21"/>
          <w:szCs w:val="21"/>
        </w:rPr>
        <w:t xml:space="preserve"> документов было достаточно. Оснований для отказа в регистрации кандидата в депутаты, у ТИК не имелось.</w:t>
      </w:r>
    </w:p>
    <w:p w:rsidR="00F4461F" w:rsidRDefault="00F4461F" w:rsidP="00F4461F">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ответчик </w:t>
      </w:r>
      <w:r w:rsidR="006C1E56">
        <w:rPr>
          <w:rFonts w:ascii="Arial" w:hAnsi="Arial" w:cs="Arial"/>
          <w:color w:val="000000"/>
          <w:sz w:val="21"/>
          <w:szCs w:val="21"/>
        </w:rPr>
        <w:t>ФИО2</w:t>
      </w:r>
      <w:r>
        <w:rPr>
          <w:rFonts w:ascii="Arial" w:hAnsi="Arial" w:cs="Arial"/>
          <w:color w:val="000000"/>
          <w:sz w:val="21"/>
          <w:szCs w:val="21"/>
        </w:rPr>
        <w:t xml:space="preserve"> в судебное заседание не явился, о времени и месте судебного заседания извещен надлежащим образом, представил в суд заявление о рассмотрении дела в его отсутствие.</w:t>
      </w:r>
    </w:p>
    <w:p w:rsidR="00F4461F" w:rsidRDefault="00F4461F" w:rsidP="00F4461F">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6C1E56">
        <w:rPr>
          <w:rFonts w:ascii="Arial" w:hAnsi="Arial" w:cs="Arial"/>
          <w:color w:val="000000"/>
          <w:sz w:val="21"/>
          <w:szCs w:val="21"/>
        </w:rPr>
        <w:t>ФИО2</w:t>
      </w:r>
      <w:r>
        <w:rPr>
          <w:rFonts w:ascii="Arial" w:hAnsi="Arial" w:cs="Arial"/>
          <w:color w:val="000000"/>
          <w:sz w:val="21"/>
          <w:szCs w:val="21"/>
        </w:rPr>
        <w:t xml:space="preserve"> по ордеру адвокат </w:t>
      </w:r>
      <w:proofErr w:type="spellStart"/>
      <w:r>
        <w:rPr>
          <w:rFonts w:ascii="Arial" w:hAnsi="Arial" w:cs="Arial"/>
          <w:color w:val="000000"/>
          <w:sz w:val="21"/>
          <w:szCs w:val="21"/>
        </w:rPr>
        <w:t>Бойкова</w:t>
      </w:r>
      <w:proofErr w:type="spellEnd"/>
      <w:r>
        <w:rPr>
          <w:rFonts w:ascii="Arial" w:hAnsi="Arial" w:cs="Arial"/>
          <w:color w:val="000000"/>
          <w:sz w:val="21"/>
          <w:szCs w:val="21"/>
        </w:rPr>
        <w:t xml:space="preserve"> М.С. в судебное заседание явилась, исковые требования не признала и пояснила, что исковые требования в части неполноты сведений о дипломе административный истец не поддерживает. </w:t>
      </w:r>
      <w:r w:rsidR="006C1E56">
        <w:rPr>
          <w:rFonts w:ascii="Arial" w:hAnsi="Arial" w:cs="Arial"/>
          <w:color w:val="000000"/>
          <w:sz w:val="21"/>
          <w:szCs w:val="21"/>
        </w:rPr>
        <w:t>ФИО2</w:t>
      </w:r>
      <w:r>
        <w:rPr>
          <w:rFonts w:ascii="Arial" w:hAnsi="Arial" w:cs="Arial"/>
          <w:color w:val="000000"/>
          <w:sz w:val="21"/>
          <w:szCs w:val="21"/>
        </w:rPr>
        <w:t xml:space="preserve"> заключил договор с ИП </w:t>
      </w:r>
      <w:r>
        <w:rPr>
          <w:rStyle w:val="fio10"/>
          <w:rFonts w:ascii="Arial" w:hAnsi="Arial" w:cs="Arial"/>
          <w:color w:val="000000"/>
          <w:sz w:val="21"/>
          <w:szCs w:val="21"/>
        </w:rPr>
        <w:t>ФИО10</w:t>
      </w:r>
      <w:r>
        <w:rPr>
          <w:rFonts w:ascii="Arial" w:hAnsi="Arial" w:cs="Arial"/>
          <w:color w:val="000000"/>
          <w:sz w:val="21"/>
          <w:szCs w:val="21"/>
        </w:rPr>
        <w:t> на изготовление подписных листов. Оплатил денежными средствами, снятыми со счета. Индивидуальный предприниматель к юридическим лицам не относится, поэтому возможна оплата его услуг наличными денежными средствами. Административным истцом не доказано нарушение его прав. Кроме того, административное исковое заявление направлено в суд Опариным, не имеющим доверенности на подачу административного искового заявления.</w:t>
      </w:r>
    </w:p>
    <w:p w:rsidR="00F4461F" w:rsidRDefault="00F4461F" w:rsidP="00F4461F">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w:t>
      </w:r>
      <w:r w:rsidR="006C1E56">
        <w:rPr>
          <w:rFonts w:ascii="Arial" w:hAnsi="Arial" w:cs="Arial"/>
          <w:color w:val="000000"/>
          <w:sz w:val="21"/>
          <w:szCs w:val="21"/>
        </w:rPr>
        <w:t>ФИО2</w:t>
      </w:r>
      <w:r>
        <w:rPr>
          <w:rFonts w:ascii="Arial" w:hAnsi="Arial" w:cs="Arial"/>
          <w:color w:val="000000"/>
          <w:sz w:val="21"/>
          <w:szCs w:val="21"/>
        </w:rPr>
        <w:t xml:space="preserve"> по ордеру адвокат </w:t>
      </w:r>
      <w:proofErr w:type="spellStart"/>
      <w:r>
        <w:rPr>
          <w:rFonts w:ascii="Arial" w:hAnsi="Arial" w:cs="Arial"/>
          <w:color w:val="000000"/>
          <w:sz w:val="21"/>
          <w:szCs w:val="21"/>
        </w:rPr>
        <w:t>Мосейкин</w:t>
      </w:r>
      <w:proofErr w:type="spellEnd"/>
      <w:r>
        <w:rPr>
          <w:rFonts w:ascii="Arial" w:hAnsi="Arial" w:cs="Arial"/>
          <w:color w:val="000000"/>
          <w:sz w:val="21"/>
          <w:szCs w:val="21"/>
        </w:rPr>
        <w:t xml:space="preserve"> Д.В. в судебное заседание явился, исковые требования не признал, поддержал пояснения адвоката </w:t>
      </w:r>
      <w:proofErr w:type="spellStart"/>
      <w:r>
        <w:rPr>
          <w:rFonts w:ascii="Arial" w:hAnsi="Arial" w:cs="Arial"/>
          <w:color w:val="000000"/>
          <w:sz w:val="21"/>
          <w:szCs w:val="21"/>
        </w:rPr>
        <w:t>Бойковой</w:t>
      </w:r>
      <w:proofErr w:type="spellEnd"/>
      <w:r>
        <w:rPr>
          <w:rFonts w:ascii="Arial" w:hAnsi="Arial" w:cs="Arial"/>
          <w:color w:val="000000"/>
          <w:sz w:val="21"/>
          <w:szCs w:val="21"/>
        </w:rPr>
        <w:t xml:space="preserve"> М.С.</w:t>
      </w:r>
    </w:p>
    <w:p w:rsidR="00F4461F" w:rsidRDefault="00F4461F" w:rsidP="00F4461F">
      <w:pPr>
        <w:pStyle w:val="msoclass12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 заключению Конаковского межрайонного прокурора Панова Е.А. исковые требования </w:t>
      </w:r>
      <w:r w:rsidR="006C1E56">
        <w:rPr>
          <w:rFonts w:ascii="Arial" w:hAnsi="Arial" w:cs="Arial"/>
          <w:color w:val="000000"/>
          <w:sz w:val="21"/>
          <w:szCs w:val="21"/>
        </w:rPr>
        <w:t>ФИО1</w:t>
      </w:r>
      <w:r>
        <w:rPr>
          <w:rFonts w:ascii="Arial" w:hAnsi="Arial" w:cs="Arial"/>
          <w:color w:val="000000"/>
          <w:sz w:val="21"/>
          <w:szCs w:val="21"/>
        </w:rPr>
        <w:t xml:space="preserve"> не подлежат удовлетворению. Специальный счет административным ответчиком открыт, деньги на изготовление подписных листов со счета получены. Форма оплаты изготовления подписных листов не связана с признанием их недействительными. Оснований для признания подписных листов недействительными, не имеется.</w:t>
      </w:r>
    </w:p>
    <w:p w:rsidR="00F4461F" w:rsidRDefault="00F4461F" w:rsidP="00F4461F">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явившихся в судебное заседание административного истца и административного ответчика.</w:t>
      </w:r>
    </w:p>
    <w:p w:rsidR="00F4461F" w:rsidRDefault="00F4461F" w:rsidP="00F4461F">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представителей сторон, заключение прокурора, исследовав и проанализировав представленные доказательства, оценив их в соответствии с положениями ст. 84 КАС РФ, проанализировав нормы материального права, суд приходит к следующим выводам.</w:t>
      </w:r>
    </w:p>
    <w:p w:rsidR="00F4461F" w:rsidRDefault="00F4461F" w:rsidP="00F4461F">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 1 статьи 46 Конституции РФ гарантирует каждому судебную защиту его прав и свобод.</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w:t>
      </w:r>
      <w:r>
        <w:rPr>
          <w:rFonts w:ascii="Arial" w:hAnsi="Arial" w:cs="Arial"/>
          <w:color w:val="000000"/>
          <w:sz w:val="21"/>
          <w:szCs w:val="21"/>
        </w:rPr>
        <w:lastRenderedPageBreak/>
        <w:t>(бездействия);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2, 11 статьи 239 Кодекса административного судопроизводства Российской Федерации, кандидаты и их доверенные лица, избирательные объединения и их доверенные лица, политические партии, их региональные отделения и иные структурные подразделения, другие общественные объединения, инициативные группы по проведению референдума и их уполномоченные представители, иные группы участников референдума и их уполномоченные представители вправе оспаривать в суде решения, действия (бездействие) органа государственной власти, органа местного самоуправления, иного органа, общественного объединения, избирательной комиссии, комиссии референдума, должностного лица, нарушающие их права, свободы и законные интересы.</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4 статьи 240 КАС РФ, административное исковое заявление, касающееся решения избирательной комиссии, комиссии референдума о регистрации кандидата, списка кандидатов, инициативной группы по проведению референдума, иной группы участников референдума, об отказе в такой регистрации, о заверении списка кандидатов, списка кандидатов по одномандатным (многомандатным) избирательным округам, об отказе в этом заверении, может быть подано в суд в течение десяти дней со дня принятия избирательной комиссией, комиссией референдума оспариваемого решения.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исковое заявление об отмене регистрации кандидата, списка кандидатов может быть подано в суд не позднее чем за восемь дней до дня голосования (в случае проведения голосования в течение нескольких дней подряд - не позднее чем за восемь дней до первого дня голосования) (п.5 ст.240 КАС РФ).</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7 статьи 240 КАС РФ, сроки, указанные в частях 2 - 6 настоящей статьи, не подлежат восстановлению независимо от причин их пропуска.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 (п.10 ст.240 КАС РФ).</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пунктом 1 статьи 244 КАС РФ,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w:t>
      </w:r>
      <w:r>
        <w:rPr>
          <w:rFonts w:ascii="Arial" w:hAnsi="Arial" w:cs="Arial"/>
          <w:color w:val="000000"/>
          <w:sz w:val="21"/>
          <w:szCs w:val="21"/>
        </w:rPr>
        <w:lastRenderedPageBreak/>
        <w:t>определяет способ и сроки восстановления нарушенных прав, свобод и реализации законных интересов и (или) устранения последствий допущенных нарушений, а также указывает на необходимость сообщения об исполнении решения в суд и лицу, предъявившему административное исковое заявление, в течение одного месяца со дня вступления решения суда в законную силу.</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"Об основных гарантиях избирательных прав и права на участие в референдуме граждан Российской Федерации"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статье 34 Федерального закона от 12 июня 2002 года N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1.1 статьи 35.1 Федерального закона от 12 июня 2002 года N 67-ФЗ определено, что необходимым условием регистрации кандидата, списка кандидатов на выборах депутатов законодательных (представительных) органов государственной власти, представительных органов муниципальных образований является поддержка выдвижения кандидата, списка кандидатов избирателями, наличие которой определяется по результатам выборов, указанным в настоящей статье, либо подтверждается необходимым числом подписей избирателей, собранных в поддержку выдвижения кандидата, списка кандидатов.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1.1 статьи 37 Федерального закона от 12 июня 2002 года N 67-ФЗ, установленное законом субъекта Российской Федерации количество подписей, которое необходимо для регистрации кандидата, выдвинутого в порядке самовыдвижения на должность высшего должностного лица субъекта Российской Федерации, не может составлять менее 0,5 процента и более 2 процентов от числа избирателей, зарегистрированных на территории избирательного округа в соответствии с пунктом 10 статьи 16 настоящего Федерального закона.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1 статьи 38 Федерального закона N 67-ФЗ установлено, что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 Наличие необходимого количества подписей участников референдума, собранных в поддержку инициативы проведения референдума, выдвинутой инициативной группой по проведению референдума, является основанием для назначения референдума в порядке, предусмотренном законом.</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пункту 1.1 статьи 38 Федерального закона N 67-ФЗ, при выявлении неполноты сведений о кандидатах, отсутствия каких-либо документов, представление которых </w:t>
      </w:r>
      <w:r>
        <w:rPr>
          <w:rFonts w:ascii="Arial" w:hAnsi="Arial" w:cs="Arial"/>
          <w:color w:val="000000"/>
          <w:sz w:val="21"/>
          <w:szCs w:val="21"/>
        </w:rPr>
        <w:lastRenderedPageBreak/>
        <w:t>в избирательную комиссию для уведомления о выдвижении кандидата (кандидатов), списка кандидатов и их регистрации предусмотрено законом, или несоблюдения требований закона к оформлению документов соответствующая избирательная комиссия не позднее чем за три дня до дня заседания избирательной комиссии, на котором должен рассматриваться вопрос о регистрации кандидата, списка кандидатов, извещает об этом кандидата, избирательное объединение. Не позднее чем за один день до дня заседания избирательной комиссии, на котором должен рассматриваться вопрос о регистрации кандидата, списка кандидатов, кандидат вправе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и списка лиц, осуществлявших сбор подписей избирателей), представленные в избирательную комиссию для уведомления о выдвижении кандидата (кандидатов), списка кандидатов и их регистрации, в целях приведения указанных документов в соответствие с требованиями закона, в том числе к их оформлению.</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Законом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 (п.3 ст.38 Федерального закона N 67-ФЗ).</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(п.6.1 ст.38 этого же федерального закона).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(п.6 ст.38 Федерального закона N 67-ФЗ).</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Исчерпывающий перечень оснований для признания подписей избирателей недействительными предусмотрен пунктом 6.4 статьи 38 Федерального закона N 67-ФЗ.</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частности, в соответствии с подпунктами «з», «и» пункта 6.4 статьи 38 Федерального закона N 67-ФЗ недействительными признаются все подписи избирателей в подписном листе, в случае, если сведения о лице, осуществлявшем сбор подписей избирателей, участников референдума, о кандидате, об уполномоченном представителе избирательного объединения, выдвинувшего список кандидатов, уполномоченном представителе инициативной группы по проведению референдума указаны в подписном листе не в полном объеме или не соответствуют действительности.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подпункте "д" пункта 24 статьи 38 подпункте "д" пункта 24 статьи 38 поименованного Федерального закона в качестве основания для отказа в регистрации кандидата предусматривает недостаточное количество достоверных подписей избирателей, представленных для регистрации кандидата, либо выявление 10 и более процентов недостоверных и (или) недействительных подписей от общего количества подписей, отобранных для проверки.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подпунктом "и" пункта 6.4 статьи 38 Федерального закона N 67-ФЗ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этом неточное указание в подписном листе наименования должности выборного должностного лица, наименования законодательного (представительного) органа государственной власти субъекта Российской Федерации, представительного органа муниципального образования, наименования субъекта Российской Федерации, муниципального образования, наименования и (или) номера избирательного округа, если оно соответствует образцу, утвержденному в соответствии с пунктом 8.1 статьи 37 настоящего Федерального закона, не может служить основанием для признания подписей избирателей, участников референдума недействительными.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8 статьи 37 Федерального закона N 67-ФЗ, форма подписного листа с подписями избирателей в поддержку выдвижения членов выборного органа местного самоуправления, порядок его заполнения и заверения, порядок проверки подписей избирателей и основания признания подписей избирателей недостоверными и (или) недействительными устанавливаются законом субъекта Российской Федерации.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пункту 2 статьи 33 Избирательного кодекса Тверской области, количество подписей, необходимое для регистрации кандидатов в многомандатном </w:t>
      </w:r>
      <w:r>
        <w:rPr>
          <w:rFonts w:ascii="Arial" w:hAnsi="Arial" w:cs="Arial"/>
          <w:color w:val="000000"/>
          <w:sz w:val="21"/>
          <w:szCs w:val="21"/>
        </w:rPr>
        <w:lastRenderedPageBreak/>
        <w:t>избирательном округе, составляет 0,5 процента от числа избирателей, зарегистрированных на территории соответствующего избирательного округа, поделенного на число депутатских мандатов, но не может быть менее 10 подписей.</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Пунктом 4 статьи 33 Избирательного кодекса Тверской области установлено, что подписные листы изготавливаются за счет средств соответствующего избирательного фонда по форме согласно приложениям 4.1, 5, 6, 7.1, 8 к Федеральному закону. В каждом подписном листе в поддержку выдвижения кандидата, выдвинутого на выборную должность, выдвинутого по одномандатному (многомандатному) избирательному округу, списка кандидатов указываются фамилия, имя, отчество, дата рождения, основное место работы или службы и занимаемая должность (в случае отсутствия основного места работы или службы - род занятий) кандидата, если кандидат является депутатом и осуществляет свои полномочия на непостоянной основе, - сведения об этом с указанием наименования соответствующего представительного органа, наименование субъекта Российской Федерации, района, города, иного населенного пункта, где находится место жительства кандидата, и номер и (или) наименование избирательного округа, в котором он выдвигается (кроме кандидатов, выдвинутых на выборную должность), наименование выборной должности в соответствии с уставом муниципального образования (для кандидатов, выдвинутых на выборную должность).</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5 статьи 37 Федерального закона от 12 июня 2002 года N 67-ФЗ также установлено, что подписные листы должны изготавливаться за счет средств соответствующего избирательного фонда.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7 статьи 59 Федерального закона от 12 июня 2002 года N 67-ФЗ кредитная организация, в которой открыт специальный избирательный счет, специальный счет фонда референдума, по требованию соответствующей комиссии, кандидата, избирательного объединения, инициативной группы по проведению референдума обязана периодически предоставлять им информацию о поступлении и расходовании средств, находящихся на избирательном счете данного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Подпунктом «б» пункта 2.2 статьи 33 Федерального закона от 12.06.2002 N 67-ФЗ "Об основных гарантиях избирательных прав и права на участие в референдуме граждан Российской Федерации" установлено, что вместе с заявлением, предусмотренным пунктом 2 настоящей статьи, представляются копии документов, подтверждающих указанные в заявлении сведения об образовании.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spellStart"/>
      <w:r>
        <w:rPr>
          <w:rFonts w:ascii="Arial" w:hAnsi="Arial" w:cs="Arial"/>
          <w:color w:val="000000"/>
          <w:sz w:val="21"/>
          <w:szCs w:val="21"/>
        </w:rPr>
        <w:t>п.п.а,б</w:t>
      </w:r>
      <w:proofErr w:type="spellEnd"/>
      <w:r>
        <w:rPr>
          <w:rFonts w:ascii="Arial" w:hAnsi="Arial" w:cs="Arial"/>
          <w:color w:val="000000"/>
          <w:sz w:val="21"/>
          <w:szCs w:val="21"/>
        </w:rPr>
        <w:t xml:space="preserve"> пункта 1 статьи 34 Избирательного кодекса Тверской области, для регистрации кандидата, выдвинутого в порядке самовыдвижения, кандидата, выдвинутого избирательным объединением по одномандатному (многомандатному) избирательному округу, на выборную должность, кандидат представляет в соответствующую избирательную комиссию, в числе других документов: подписные листы с подписями избирателей, собранными в поддержку выдвижения кандидата, если в поддержку выдвижения кандидата производился сбор подписей избирателей.</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1 статьи 54, пункта 3 статьи 56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окончании проверки подписных листов составляется итоговый протокол, в котором указывается количество заявленных подписей, количество представленных подписей и количество проверенных подписей избирателей, участников референдума, а также количество подписей, признанных недостоверными и (или) недействительными, с указанием оснований (причин) признания их таковыми.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Итоговый протокол прилагается к решению комиссии о регистрации кандидата, списка кандидатов либо об отказе в регистрации кандидата, списка кандидатов, о результатах выдвижения инициативы проведения референдума. Повторная проверка подписных листов после принятия комиссией указанного решения может быть осуществлена только судом или комиссией в соответствии с пунктом 6 статьи 76 настоящего Федерального закона и только в пределах подписей, подлежавших проверке (п.7 ст.33 ИК Тверской области).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18 статьи 38 Федерального закона N 67-ФЗ избирательная комиссия в течение установленного законом срока, который не должен превышать десять дней, обязана проверить соответствие порядка выдвижения кандидата и принять решение о регистрации кандидата, списка кандидатов либо об отказе в регистрации.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В силу </w:t>
      </w:r>
      <w:proofErr w:type="spellStart"/>
      <w:r>
        <w:rPr>
          <w:rFonts w:ascii="Arial" w:hAnsi="Arial" w:cs="Arial"/>
          <w:color w:val="000000"/>
          <w:sz w:val="21"/>
          <w:szCs w:val="21"/>
        </w:rPr>
        <w:t>пп</w:t>
      </w:r>
      <w:proofErr w:type="spellEnd"/>
      <w:r>
        <w:rPr>
          <w:rFonts w:ascii="Arial" w:hAnsi="Arial" w:cs="Arial"/>
          <w:color w:val="000000"/>
          <w:sz w:val="21"/>
          <w:szCs w:val="21"/>
        </w:rPr>
        <w:t>. «д» пункта 24 статьи 33 Избирательного кодекса Тверской области основанием отказа в регистрации кандидата является, в том числе, недостаточное количество достоверных подписей избирателей, представленных для регистрации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Основания признания недействительными подписей избирателей в подписном листе, перечислены в пункте 6.4 статьи 33 Федерального закона от 12 июня 2002 года N 67-ФЗ,</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 статьи 38 Федерального закона от 12 июня 2002 года N 67-ФЗ, регистрация кандидата, списка кандидатов осуществляется соответствующей избирательной комиссией при наличии документов, указанных в пунктах 2, 2.2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глав муниципальных округов и глав городских округов также документов, указанных в пункте 3.1)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списка кандидатов (если иное не предусмотрено законом субъекта Российской Федерации в соответствии с пунктом 17 настоящей статьи), или (и) при наличии необходимого количества подписей депутатов представительных органов муниципальных образований и (или) избранных на муниципальных выборах глав муниципальных образований в соответствии с пунктом 17 статьи 37 настоящего Федерального закона либо при наличии решения политической партии (ее регионального отделения или иного структурного подразделения), на которую распространяется действие пунктов 2 - 7 статьи 35.1 настоящего Федерального закона или пункта 16 настоящей статьи.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24 статьи 38 Федерального закона от 12 июня 2002 года N 67-ФЗ, установлены основания отказа в регистрации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отсутствие у кандидата пассивного избирательного права;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г) наличие среди подписей избирателей, представленных для регистрации кандидата, более 5 процентов подписей, собранных в местах, где в соответствии с законом сбор подписей запрещен, если иное не установлено федеральным законом;</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 недостаточное количество достоверных подписей избирателей, представленных для регистрации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е) сокрытие кандидатом сведений о судимости, которые должны быть представлены в соответствии с пунктом 2.1 статьи 33 настоящего Федерального закона;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ж) </w:t>
      </w:r>
      <w:proofErr w:type="spellStart"/>
      <w:r>
        <w:rPr>
          <w:rFonts w:ascii="Arial" w:hAnsi="Arial" w:cs="Arial"/>
          <w:color w:val="000000"/>
          <w:sz w:val="21"/>
          <w:szCs w:val="21"/>
        </w:rPr>
        <w:t>несоздание</w:t>
      </w:r>
      <w:proofErr w:type="spellEnd"/>
      <w:r>
        <w:rPr>
          <w:rFonts w:ascii="Arial" w:hAnsi="Arial" w:cs="Arial"/>
          <w:color w:val="000000"/>
          <w:sz w:val="21"/>
          <w:szCs w:val="21"/>
        </w:rPr>
        <w:t xml:space="preserve"> кандидатом избирательного фонда (за исключением случаев, когда в соответствии со статьей 58 настоящего Федерального закона создание избирательного фонда необязательно). Отсутствие средств в избирательном фонде не является основанием отказа в регистрации кандидата;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з) использование кандидатом при финансировании своей избирательной кампании помимо средств собственного избирательного фонда иных денежных средств, составляющих более 5 процентов от установленного законом предельного размера расходования средств избирательного фонда;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 превышение кандидатом при финансировании своей избирательной кампании более чем на 5 процентов установленного законом предельного размера расходования средств избирательного фонда;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 установленный решением суда факт несоблюдения кандидатом в течение агитационного периода ограничений, предусмотренных пунктом 1 или 1.1 статьи 56 настоящего Федерального закона;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л) неоднократное использование кандидатом преимуществ своего должностного или служебного положения;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 регистрация кандидата в другом избирательном округе на данных выборах, за исключением случая выдвижения кандидата избирательным объединением одновременно в одномандатном (многомандатном) избирательном округе и в составе списка кандидатов;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 установленный решением суда факт подкупа избирателей кандидатом, его доверенным лицом, уполномоченным представителем по финансовым вопросам, а также действовавшими по их поручению иным лицом или организацией.</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xml:space="preserve"> сформирована территориальная избирательная комиссия Конаковского района срока полномочий 2021-2026 в следующем составе: члены </w:t>
      </w:r>
      <w:r>
        <w:rPr>
          <w:rFonts w:ascii="Arial" w:hAnsi="Arial" w:cs="Arial"/>
          <w:color w:val="000000"/>
          <w:sz w:val="21"/>
          <w:szCs w:val="21"/>
        </w:rPr>
        <w:lastRenderedPageBreak/>
        <w:t>комиссии: </w:t>
      </w:r>
      <w:r>
        <w:rPr>
          <w:rStyle w:val="fio13"/>
          <w:rFonts w:ascii="Arial" w:hAnsi="Arial" w:cs="Arial"/>
          <w:color w:val="000000"/>
          <w:sz w:val="21"/>
          <w:szCs w:val="21"/>
        </w:rPr>
        <w:t>ФИО13</w:t>
      </w:r>
      <w:r>
        <w:rPr>
          <w:rFonts w:ascii="Arial" w:hAnsi="Arial" w:cs="Arial"/>
          <w:color w:val="000000"/>
          <w:sz w:val="21"/>
          <w:szCs w:val="21"/>
        </w:rPr>
        <w:t>, </w:t>
      </w:r>
      <w:r>
        <w:rPr>
          <w:rStyle w:val="fio14"/>
          <w:rFonts w:ascii="Arial" w:hAnsi="Arial" w:cs="Arial"/>
          <w:color w:val="000000"/>
          <w:sz w:val="21"/>
          <w:szCs w:val="21"/>
        </w:rPr>
        <w:t>ФИО14</w:t>
      </w:r>
      <w:r>
        <w:rPr>
          <w:rFonts w:ascii="Arial" w:hAnsi="Arial" w:cs="Arial"/>
          <w:color w:val="000000"/>
          <w:sz w:val="21"/>
          <w:szCs w:val="21"/>
        </w:rPr>
        <w:t>, </w:t>
      </w:r>
      <w:r>
        <w:rPr>
          <w:rStyle w:val="fio15"/>
          <w:rFonts w:ascii="Arial" w:hAnsi="Arial" w:cs="Arial"/>
          <w:color w:val="000000"/>
          <w:sz w:val="21"/>
          <w:szCs w:val="21"/>
        </w:rPr>
        <w:t>ФИО15</w:t>
      </w:r>
      <w:r>
        <w:rPr>
          <w:rFonts w:ascii="Arial" w:hAnsi="Arial" w:cs="Arial"/>
          <w:color w:val="000000"/>
          <w:sz w:val="21"/>
          <w:szCs w:val="21"/>
        </w:rPr>
        <w:t>,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w:t>
      </w:r>
      <w:r>
        <w:rPr>
          <w:rStyle w:val="fio18"/>
          <w:rFonts w:ascii="Arial" w:hAnsi="Arial" w:cs="Arial"/>
          <w:color w:val="000000"/>
          <w:sz w:val="21"/>
          <w:szCs w:val="21"/>
        </w:rPr>
        <w:t>ФИО18</w:t>
      </w:r>
      <w:r>
        <w:rPr>
          <w:rFonts w:ascii="Arial" w:hAnsi="Arial" w:cs="Arial"/>
          <w:color w:val="000000"/>
          <w:sz w:val="21"/>
          <w:szCs w:val="21"/>
        </w:rPr>
        <w:t>, </w:t>
      </w:r>
      <w:r>
        <w:rPr>
          <w:rStyle w:val="fio19"/>
          <w:rFonts w:ascii="Arial" w:hAnsi="Arial" w:cs="Arial"/>
          <w:color w:val="000000"/>
          <w:sz w:val="21"/>
          <w:szCs w:val="21"/>
        </w:rPr>
        <w:t>ФИО19</w:t>
      </w:r>
      <w:r>
        <w:rPr>
          <w:rFonts w:ascii="Arial" w:hAnsi="Arial" w:cs="Arial"/>
          <w:color w:val="000000"/>
          <w:sz w:val="21"/>
          <w:szCs w:val="21"/>
        </w:rPr>
        <w:t>, </w:t>
      </w:r>
      <w:r>
        <w:rPr>
          <w:rStyle w:val="fio20"/>
          <w:rFonts w:ascii="Arial" w:hAnsi="Arial" w:cs="Arial"/>
          <w:color w:val="000000"/>
          <w:sz w:val="21"/>
          <w:szCs w:val="21"/>
        </w:rPr>
        <w:t>ФИО20</w:t>
      </w:r>
      <w:r>
        <w:rPr>
          <w:rFonts w:ascii="Arial" w:hAnsi="Arial" w:cs="Arial"/>
          <w:color w:val="000000"/>
          <w:sz w:val="21"/>
          <w:szCs w:val="21"/>
        </w:rPr>
        <w:t>, </w:t>
      </w:r>
      <w:r>
        <w:rPr>
          <w:rStyle w:val="fio21"/>
          <w:rFonts w:ascii="Arial" w:hAnsi="Arial" w:cs="Arial"/>
          <w:color w:val="000000"/>
          <w:sz w:val="21"/>
          <w:szCs w:val="21"/>
        </w:rPr>
        <w:t>ФИО21</w:t>
      </w:r>
      <w:r>
        <w:rPr>
          <w:rFonts w:ascii="Arial" w:hAnsi="Arial" w:cs="Arial"/>
          <w:color w:val="000000"/>
          <w:sz w:val="21"/>
          <w:szCs w:val="21"/>
        </w:rPr>
        <w:t>, </w:t>
      </w:r>
      <w:r>
        <w:rPr>
          <w:rStyle w:val="fio22"/>
          <w:rFonts w:ascii="Arial" w:hAnsi="Arial" w:cs="Arial"/>
          <w:color w:val="000000"/>
          <w:sz w:val="21"/>
          <w:szCs w:val="21"/>
        </w:rPr>
        <w:t>ФИО22</w:t>
      </w:r>
      <w:r>
        <w:rPr>
          <w:rFonts w:ascii="Arial" w:hAnsi="Arial" w:cs="Arial"/>
          <w:color w:val="000000"/>
          <w:sz w:val="21"/>
          <w:szCs w:val="21"/>
        </w:rPr>
        <w:t>, </w:t>
      </w:r>
      <w:r>
        <w:rPr>
          <w:rStyle w:val="fio23"/>
          <w:rFonts w:ascii="Arial" w:hAnsi="Arial" w:cs="Arial"/>
          <w:color w:val="000000"/>
          <w:sz w:val="21"/>
          <w:szCs w:val="21"/>
        </w:rPr>
        <w:t>ФИО23</w:t>
      </w:r>
      <w:r>
        <w:rPr>
          <w:rFonts w:ascii="Arial" w:hAnsi="Arial" w:cs="Arial"/>
          <w:color w:val="000000"/>
          <w:sz w:val="21"/>
          <w:szCs w:val="21"/>
        </w:rPr>
        <w:t> и председатель комиссии </w:t>
      </w:r>
      <w:r>
        <w:rPr>
          <w:rStyle w:val="fio24"/>
          <w:rFonts w:ascii="Arial" w:hAnsi="Arial" w:cs="Arial"/>
          <w:color w:val="000000"/>
          <w:sz w:val="21"/>
          <w:szCs w:val="21"/>
        </w:rPr>
        <w:t>ФИО24</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ТИК Конаковского района от 13.07.2023 г. </w:t>
      </w:r>
      <w:r>
        <w:rPr>
          <w:rStyle w:val="nomer2"/>
          <w:rFonts w:ascii="Arial" w:hAnsi="Arial" w:cs="Arial"/>
          <w:color w:val="000000"/>
          <w:sz w:val="21"/>
          <w:szCs w:val="21"/>
        </w:rPr>
        <w:t>№</w:t>
      </w:r>
      <w:r>
        <w:rPr>
          <w:rFonts w:ascii="Arial" w:hAnsi="Arial" w:cs="Arial"/>
          <w:color w:val="000000"/>
          <w:sz w:val="21"/>
          <w:szCs w:val="21"/>
        </w:rPr>
        <w:t xml:space="preserve">, зарегистрирован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6C1E56">
        <w:rPr>
          <w:rStyle w:val="fio1"/>
          <w:rFonts w:ascii="Arial" w:hAnsi="Arial" w:cs="Arial"/>
          <w:color w:val="000000"/>
          <w:sz w:val="21"/>
          <w:szCs w:val="21"/>
        </w:rPr>
        <w:t>ФИО1</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г.р. (административный истец по делу).</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30.06.2023 г. в Территориальную избирательную комиссию Конаковского района поступило заявление от </w:t>
      </w:r>
      <w:r w:rsidR="006C1E56">
        <w:rPr>
          <w:rStyle w:val="fio2"/>
          <w:rFonts w:ascii="Arial" w:hAnsi="Arial" w:cs="Arial"/>
          <w:color w:val="000000"/>
          <w:sz w:val="21"/>
          <w:szCs w:val="21"/>
        </w:rPr>
        <w:t>ФИО2</w:t>
      </w:r>
      <w:r>
        <w:rPr>
          <w:rFonts w:ascii="Arial" w:hAnsi="Arial" w:cs="Arial"/>
          <w:color w:val="000000"/>
          <w:sz w:val="21"/>
          <w:szCs w:val="21"/>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30.06.2023 г. </w:t>
      </w:r>
      <w:r w:rsidR="006C1E56">
        <w:rPr>
          <w:rFonts w:ascii="Arial" w:hAnsi="Arial" w:cs="Arial"/>
          <w:color w:val="000000"/>
          <w:sz w:val="21"/>
          <w:szCs w:val="21"/>
        </w:rPr>
        <w:t>ФИО2</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на выборах кандидата депутатов Думы Конаковского муниципального округа Тверской области первого созыва: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-копия паспорта,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диплома о высшем образовании </w:t>
      </w:r>
      <w:r>
        <w:rPr>
          <w:rStyle w:val="nomer2"/>
          <w:rFonts w:ascii="Arial" w:hAnsi="Arial" w:cs="Arial"/>
          <w:color w:val="000000"/>
          <w:sz w:val="21"/>
          <w:szCs w:val="21"/>
        </w:rPr>
        <w:t>№</w:t>
      </w:r>
      <w:r>
        <w:rPr>
          <w:rFonts w:ascii="Arial" w:hAnsi="Arial" w:cs="Arial"/>
          <w:color w:val="000000"/>
          <w:sz w:val="21"/>
          <w:szCs w:val="21"/>
        </w:rPr>
        <w:t>, выдан 28 июня 2000 г., рег. </w:t>
      </w:r>
      <w:r>
        <w:rPr>
          <w:rStyle w:val="nomer2"/>
          <w:rFonts w:ascii="Arial" w:hAnsi="Arial" w:cs="Arial"/>
          <w:color w:val="000000"/>
          <w:sz w:val="21"/>
          <w:szCs w:val="21"/>
        </w:rPr>
        <w:t>№</w:t>
      </w:r>
      <w:r>
        <w:rPr>
          <w:rFonts w:ascii="Arial" w:hAnsi="Arial" w:cs="Arial"/>
          <w:color w:val="000000"/>
          <w:sz w:val="21"/>
          <w:szCs w:val="21"/>
        </w:rPr>
        <w:t>,</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 от 30.06.2023 г.,</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справка Совета депутатов </w:t>
      </w:r>
      <w:proofErr w:type="spellStart"/>
      <w:r>
        <w:rPr>
          <w:rFonts w:ascii="Arial" w:hAnsi="Arial" w:cs="Arial"/>
          <w:color w:val="000000"/>
          <w:sz w:val="21"/>
          <w:szCs w:val="21"/>
        </w:rPr>
        <w:t>г.Конаково</w:t>
      </w:r>
      <w:proofErr w:type="spellEnd"/>
      <w:r>
        <w:rPr>
          <w:rFonts w:ascii="Arial" w:hAnsi="Arial" w:cs="Arial"/>
          <w:color w:val="000000"/>
          <w:sz w:val="21"/>
          <w:szCs w:val="21"/>
        </w:rPr>
        <w:t xml:space="preserve"> от 29.06.2023 г. о том, что кандидат является депутатом и осуществляет свои полномочия на непостоянной основе,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 ИНН,</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справки об отсутствии судимости.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документах, представленных </w:t>
      </w:r>
      <w:r w:rsidR="006C1E56">
        <w:rPr>
          <w:rFonts w:ascii="Arial" w:hAnsi="Arial" w:cs="Arial"/>
          <w:color w:val="000000"/>
          <w:sz w:val="21"/>
          <w:szCs w:val="21"/>
        </w:rPr>
        <w:t>ФИО2</w:t>
      </w:r>
      <w:r>
        <w:rPr>
          <w:rFonts w:ascii="Arial" w:hAnsi="Arial" w:cs="Arial"/>
          <w:color w:val="000000"/>
          <w:sz w:val="21"/>
          <w:szCs w:val="21"/>
        </w:rPr>
        <w:t>, имеется копия диплома Московского государственного открытого университета, </w:t>
      </w:r>
      <w:r>
        <w:rPr>
          <w:rStyle w:val="nomer2"/>
          <w:rFonts w:ascii="Arial" w:hAnsi="Arial" w:cs="Arial"/>
          <w:color w:val="000000"/>
          <w:sz w:val="21"/>
          <w:szCs w:val="21"/>
        </w:rPr>
        <w:t>№</w:t>
      </w:r>
      <w:r>
        <w:rPr>
          <w:rFonts w:ascii="Arial" w:hAnsi="Arial" w:cs="Arial"/>
          <w:color w:val="000000"/>
          <w:sz w:val="21"/>
          <w:szCs w:val="21"/>
        </w:rPr>
        <w:t xml:space="preserve">, выданного 28 июня 2000 </w:t>
      </w:r>
      <w:r w:rsidR="006C1E56">
        <w:rPr>
          <w:rFonts w:ascii="Arial" w:hAnsi="Arial" w:cs="Arial"/>
          <w:color w:val="000000"/>
          <w:sz w:val="21"/>
          <w:szCs w:val="21"/>
        </w:rPr>
        <w:t>ФИО2</w:t>
      </w:r>
      <w:r>
        <w:rPr>
          <w:rFonts w:ascii="Arial" w:hAnsi="Arial" w:cs="Arial"/>
          <w:color w:val="000000"/>
          <w:sz w:val="21"/>
          <w:szCs w:val="21"/>
        </w:rPr>
        <w:t>, регистрационный </w:t>
      </w:r>
      <w:r>
        <w:rPr>
          <w:rStyle w:val="nomer2"/>
          <w:rFonts w:ascii="Arial" w:hAnsi="Arial" w:cs="Arial"/>
          <w:color w:val="000000"/>
          <w:sz w:val="21"/>
          <w:szCs w:val="21"/>
        </w:rPr>
        <w:t>№</w:t>
      </w:r>
      <w:r>
        <w:rPr>
          <w:rFonts w:ascii="Arial" w:hAnsi="Arial" w:cs="Arial"/>
          <w:color w:val="000000"/>
          <w:sz w:val="21"/>
          <w:szCs w:val="21"/>
        </w:rPr>
        <w:t> от 26 июня 2000 г.</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10.07.2023 г. в ТИК Конаковского района от </w:t>
      </w:r>
      <w:r w:rsidR="006C1E56">
        <w:rPr>
          <w:rFonts w:ascii="Arial" w:hAnsi="Arial" w:cs="Arial"/>
          <w:color w:val="000000"/>
          <w:sz w:val="21"/>
          <w:szCs w:val="21"/>
        </w:rPr>
        <w:t>ФИО2</w:t>
      </w:r>
      <w:r>
        <w:rPr>
          <w:rFonts w:ascii="Arial" w:hAnsi="Arial" w:cs="Arial"/>
          <w:color w:val="000000"/>
          <w:sz w:val="21"/>
          <w:szCs w:val="21"/>
        </w:rPr>
        <w:t xml:space="preserve"> поступили: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кандидата </w:t>
      </w:r>
      <w:r w:rsidR="006C1E56">
        <w:rPr>
          <w:rFonts w:ascii="Arial" w:hAnsi="Arial" w:cs="Arial"/>
          <w:color w:val="000000"/>
          <w:sz w:val="21"/>
          <w:szCs w:val="21"/>
        </w:rPr>
        <w:t>ФИО2</w:t>
      </w:r>
      <w:r>
        <w:rPr>
          <w:rFonts w:ascii="Arial" w:hAnsi="Arial" w:cs="Arial"/>
          <w:color w:val="000000"/>
          <w:sz w:val="21"/>
          <w:szCs w:val="21"/>
        </w:rPr>
        <w:t xml:space="preserve">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03 июля 2023 г. открыт специальный избирательный счет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справка ПАО Сбербанк от 03.07.2023 г. об открытии 3 июля 2023 года на имя </w:t>
      </w:r>
      <w:r w:rsidR="006C1E56">
        <w:rPr>
          <w:rStyle w:val="fio2"/>
          <w:rFonts w:ascii="Arial" w:hAnsi="Arial" w:cs="Arial"/>
          <w:color w:val="000000"/>
          <w:sz w:val="21"/>
          <w:szCs w:val="21"/>
        </w:rPr>
        <w:t>ФИО2</w:t>
      </w:r>
      <w:r>
        <w:rPr>
          <w:rFonts w:ascii="Arial" w:hAnsi="Arial" w:cs="Arial"/>
          <w:color w:val="000000"/>
          <w:sz w:val="21"/>
          <w:szCs w:val="21"/>
        </w:rPr>
        <w:t> Паспорт РФ </w:t>
      </w:r>
      <w:r>
        <w:rPr>
          <w:rStyle w:val="nomer2"/>
          <w:rFonts w:ascii="Arial" w:hAnsi="Arial" w:cs="Arial"/>
          <w:color w:val="000000"/>
          <w:sz w:val="21"/>
          <w:szCs w:val="21"/>
        </w:rPr>
        <w:t>№</w:t>
      </w:r>
      <w:r>
        <w:rPr>
          <w:rFonts w:ascii="Arial" w:hAnsi="Arial" w:cs="Arial"/>
          <w:color w:val="000000"/>
          <w:sz w:val="21"/>
          <w:szCs w:val="21"/>
        </w:rPr>
        <w:t> Отделением УФМС России по </w:t>
      </w:r>
      <w:r>
        <w:rPr>
          <w:rStyle w:val="address2"/>
          <w:rFonts w:ascii="Arial" w:hAnsi="Arial" w:cs="Arial"/>
          <w:color w:val="000000"/>
          <w:sz w:val="21"/>
          <w:szCs w:val="21"/>
        </w:rPr>
        <w:t>&lt;адрес&gt;</w:t>
      </w:r>
      <w:r>
        <w:rPr>
          <w:rFonts w:ascii="Arial" w:hAnsi="Arial" w:cs="Arial"/>
          <w:color w:val="000000"/>
          <w:sz w:val="21"/>
          <w:szCs w:val="21"/>
        </w:rPr>
        <w:t> в </w:t>
      </w:r>
      <w:r>
        <w:rPr>
          <w:rStyle w:val="address2"/>
          <w:rFonts w:ascii="Arial" w:hAnsi="Arial" w:cs="Arial"/>
          <w:color w:val="000000"/>
          <w:sz w:val="21"/>
          <w:szCs w:val="21"/>
        </w:rPr>
        <w:t>&lt;адрес&gt;</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в структурном подразделении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выписка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6C1E56">
        <w:rPr>
          <w:rFonts w:ascii="Arial" w:hAnsi="Arial" w:cs="Arial"/>
          <w:color w:val="000000"/>
          <w:sz w:val="21"/>
          <w:szCs w:val="21"/>
        </w:rPr>
        <w:t>ФИО2</w:t>
      </w:r>
      <w:r>
        <w:rPr>
          <w:rFonts w:ascii="Arial" w:hAnsi="Arial" w:cs="Arial"/>
          <w:color w:val="000000"/>
          <w:sz w:val="21"/>
          <w:szCs w:val="21"/>
        </w:rPr>
        <w:t xml:space="preserve"> за период с 27 июня 2023 г. по 24 июля 2023 г., представленная ПАО Сбербанк, из которой следует, что 03.07.2023 г. </w:t>
      </w:r>
      <w:r w:rsidR="006C1E56">
        <w:rPr>
          <w:rFonts w:ascii="Arial" w:hAnsi="Arial" w:cs="Arial"/>
          <w:color w:val="000000"/>
          <w:sz w:val="21"/>
          <w:szCs w:val="21"/>
        </w:rPr>
        <w:t>ФИО2</w:t>
      </w:r>
      <w:r>
        <w:rPr>
          <w:rFonts w:ascii="Arial" w:hAnsi="Arial" w:cs="Arial"/>
          <w:color w:val="000000"/>
          <w:sz w:val="21"/>
          <w:szCs w:val="21"/>
        </w:rPr>
        <w:t xml:space="preserve"> на счет положены собственные денежные средства в размере 500 руб., из них 03.07.2023 г. снято 300 руб., назначение платежа «Оплата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03.07.2023 г.,</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банковский ордер </w:t>
      </w:r>
      <w:r>
        <w:rPr>
          <w:rStyle w:val="nomer2"/>
          <w:rFonts w:ascii="Arial" w:hAnsi="Arial" w:cs="Arial"/>
          <w:color w:val="000000"/>
          <w:sz w:val="21"/>
          <w:szCs w:val="21"/>
        </w:rPr>
        <w:t>№</w:t>
      </w:r>
      <w:r>
        <w:rPr>
          <w:rFonts w:ascii="Arial" w:hAnsi="Arial" w:cs="Arial"/>
          <w:color w:val="000000"/>
          <w:sz w:val="21"/>
          <w:szCs w:val="21"/>
        </w:rPr>
        <w:t xml:space="preserve"> от 03.07.2023 г. об оплате </w:t>
      </w:r>
      <w:r w:rsidR="006C1E56">
        <w:rPr>
          <w:rFonts w:ascii="Arial" w:hAnsi="Arial" w:cs="Arial"/>
          <w:color w:val="000000"/>
          <w:sz w:val="21"/>
          <w:szCs w:val="21"/>
        </w:rPr>
        <w:t>ФИО2</w:t>
      </w:r>
      <w:r>
        <w:rPr>
          <w:rFonts w:ascii="Arial" w:hAnsi="Arial" w:cs="Arial"/>
          <w:color w:val="000000"/>
          <w:sz w:val="21"/>
          <w:szCs w:val="21"/>
        </w:rPr>
        <w:t xml:space="preserve">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за печать подписных листов – 300 рублей.</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10.07.2023 г. в Территориальную избирательную комиссию Конаковского района поступило заявление от кандидата в депутаты Думы Конаковского муниципального округа Тверской области первого созыва </w:t>
      </w:r>
      <w:r w:rsidR="006C1E56">
        <w:rPr>
          <w:rStyle w:val="fio2"/>
          <w:rFonts w:ascii="Arial" w:hAnsi="Arial" w:cs="Arial"/>
          <w:color w:val="000000"/>
          <w:sz w:val="21"/>
          <w:szCs w:val="21"/>
        </w:rPr>
        <w:t>ФИО2</w:t>
      </w:r>
      <w:r>
        <w:rPr>
          <w:rFonts w:ascii="Arial" w:hAnsi="Arial" w:cs="Arial"/>
          <w:color w:val="000000"/>
          <w:sz w:val="21"/>
          <w:szCs w:val="21"/>
        </w:rPr>
        <w:t>, </w:t>
      </w:r>
      <w:r>
        <w:rPr>
          <w:rStyle w:val="data2"/>
          <w:rFonts w:ascii="Arial" w:hAnsi="Arial" w:cs="Arial"/>
          <w:color w:val="000000"/>
          <w:sz w:val="21"/>
          <w:szCs w:val="21"/>
        </w:rPr>
        <w:t>ДД.ММ.ГГГГ</w:t>
      </w:r>
      <w:r>
        <w:rPr>
          <w:rFonts w:ascii="Arial" w:hAnsi="Arial" w:cs="Arial"/>
          <w:color w:val="000000"/>
          <w:sz w:val="21"/>
          <w:szCs w:val="21"/>
        </w:rPr>
        <w:t xml:space="preserve"> г.р., о регистрации его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заявлением о регистрации представлены следующие документы:</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11 листах в 1 папке в 1 экз. Заявленное количество подписей 21,</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6C1E56">
        <w:rPr>
          <w:rFonts w:ascii="Arial" w:hAnsi="Arial" w:cs="Arial"/>
          <w:color w:val="000000"/>
          <w:sz w:val="21"/>
          <w:szCs w:val="21"/>
        </w:rPr>
        <w:t>ФИО2</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от 14.07.2023 г. и Ведомости проверки подписных листов с подписями избирателей, собранными в поддержку выдвижения кандидата </w:t>
      </w:r>
      <w:r w:rsidR="006C1E56">
        <w:rPr>
          <w:rFonts w:ascii="Arial" w:hAnsi="Arial" w:cs="Arial"/>
          <w:color w:val="000000"/>
          <w:sz w:val="21"/>
          <w:szCs w:val="21"/>
        </w:rPr>
        <w:t>ФИО2</w:t>
      </w:r>
      <w:r>
        <w:rPr>
          <w:rFonts w:ascii="Arial" w:hAnsi="Arial" w:cs="Arial"/>
          <w:color w:val="000000"/>
          <w:sz w:val="21"/>
          <w:szCs w:val="21"/>
        </w:rPr>
        <w:t xml:space="preserve"> г. следует, что заявлено 21 подпись, представлены 21 подпись, проверены 21 подпись.</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 проведении проверки подписных листов по поручению председателя ТИК Конаковского района </w:t>
      </w:r>
      <w:r>
        <w:rPr>
          <w:rStyle w:val="fio24"/>
          <w:rFonts w:ascii="Arial" w:hAnsi="Arial" w:cs="Arial"/>
          <w:color w:val="000000"/>
          <w:sz w:val="21"/>
          <w:szCs w:val="21"/>
        </w:rPr>
        <w:t>ФИО24</w:t>
      </w:r>
      <w:r>
        <w:rPr>
          <w:rFonts w:ascii="Arial" w:hAnsi="Arial" w:cs="Arial"/>
          <w:color w:val="000000"/>
          <w:sz w:val="21"/>
          <w:szCs w:val="21"/>
        </w:rPr>
        <w:t xml:space="preserve"> проведено почерковедческое исследование подписных листов с подписями избирателей, собранными в поддержку выдвижения кандидата </w:t>
      </w:r>
      <w:proofErr w:type="spellStart"/>
      <w:r>
        <w:rPr>
          <w:rFonts w:ascii="Arial" w:hAnsi="Arial" w:cs="Arial"/>
          <w:color w:val="000000"/>
          <w:sz w:val="21"/>
          <w:szCs w:val="21"/>
        </w:rPr>
        <w:t>Дзюбака</w:t>
      </w:r>
      <w:proofErr w:type="spellEnd"/>
      <w:r>
        <w:rPr>
          <w:rFonts w:ascii="Arial" w:hAnsi="Arial" w:cs="Arial"/>
          <w:color w:val="000000"/>
          <w:sz w:val="21"/>
          <w:szCs w:val="21"/>
        </w:rPr>
        <w:t xml:space="preserve"> А.Н. (Заключение специалиста-</w:t>
      </w:r>
      <w:proofErr w:type="spellStart"/>
      <w:r>
        <w:rPr>
          <w:rFonts w:ascii="Arial" w:hAnsi="Arial" w:cs="Arial"/>
          <w:color w:val="000000"/>
          <w:sz w:val="21"/>
          <w:szCs w:val="21"/>
        </w:rPr>
        <w:t>почерковеда</w:t>
      </w:r>
      <w:proofErr w:type="spellEnd"/>
      <w:r>
        <w:rPr>
          <w:rFonts w:ascii="Arial" w:hAnsi="Arial" w:cs="Arial"/>
          <w:color w:val="000000"/>
          <w:sz w:val="21"/>
          <w:szCs w:val="21"/>
        </w:rPr>
        <w:t> </w:t>
      </w:r>
      <w:r>
        <w:rPr>
          <w:rStyle w:val="fio26"/>
          <w:rFonts w:ascii="Arial" w:hAnsi="Arial" w:cs="Arial"/>
          <w:color w:val="000000"/>
          <w:sz w:val="21"/>
          <w:szCs w:val="21"/>
        </w:rPr>
        <w:t>ФИО26</w:t>
      </w:r>
      <w:r>
        <w:rPr>
          <w:rFonts w:ascii="Arial" w:hAnsi="Arial" w:cs="Arial"/>
          <w:color w:val="000000"/>
          <w:sz w:val="21"/>
          <w:szCs w:val="21"/>
        </w:rPr>
        <w:t> от 14.07.2023 г. № 1).</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заключения № 1 от 14.07.2023 г. следует, что нарушения в подписных листах не выявлены.</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 результатам проверки подписных листов, недостоверных и недействительных подписей избирателей не выявлено.</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19.07.2023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6C1E56">
        <w:rPr>
          <w:rStyle w:val="fio2"/>
          <w:rFonts w:ascii="Arial" w:hAnsi="Arial" w:cs="Arial"/>
          <w:color w:val="000000"/>
          <w:sz w:val="21"/>
          <w:szCs w:val="21"/>
        </w:rPr>
        <w:t>ФИО2</w:t>
      </w:r>
      <w:r>
        <w:rPr>
          <w:rFonts w:ascii="Arial" w:hAnsi="Arial" w:cs="Arial"/>
          <w:color w:val="000000"/>
          <w:sz w:val="21"/>
          <w:szCs w:val="21"/>
        </w:rPr>
        <w:t>, выдвинутого в порядке самовыдвижения.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19.07.2023 г., число назначенных членов комиссии – 12, число членов комиссии, необходимое для принятия решения – 7.</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заседании 19.07.2023 г. присутствовали 9 членов комиссии, кворум имелся. Голосовали - «за» - 9, «против» - 0, «воздержались» - 0. Решение принято единогласно.</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Административный истец, оспаривая постановление ТИК Конаковского района о регистрации </w:t>
      </w:r>
      <w:r w:rsidR="006C1E56">
        <w:rPr>
          <w:rFonts w:ascii="Arial" w:hAnsi="Arial" w:cs="Arial"/>
          <w:color w:val="000000"/>
          <w:sz w:val="21"/>
          <w:szCs w:val="21"/>
        </w:rPr>
        <w:t>ФИО2</w:t>
      </w:r>
      <w:r>
        <w:rPr>
          <w:rFonts w:ascii="Arial" w:hAnsi="Arial" w:cs="Arial"/>
          <w:color w:val="000000"/>
          <w:sz w:val="21"/>
          <w:szCs w:val="21"/>
        </w:rPr>
        <w:t xml:space="preserve"> в качестве кандидата в депутаты, указывает следующие основания:</w:t>
      </w:r>
    </w:p>
    <w:p w:rsidR="00F4461F" w:rsidRDefault="00F4461F" w:rsidP="00F4461F">
      <w:pPr>
        <w:pStyle w:val="msoclass21"/>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1). </w:t>
      </w:r>
      <w:r w:rsidR="006C1E56">
        <w:rPr>
          <w:rFonts w:ascii="Arial" w:hAnsi="Arial" w:cs="Arial"/>
          <w:color w:val="000000"/>
          <w:sz w:val="21"/>
          <w:szCs w:val="21"/>
        </w:rPr>
        <w:t>ФИО2</w:t>
      </w:r>
      <w:r>
        <w:rPr>
          <w:rFonts w:ascii="Arial" w:hAnsi="Arial" w:cs="Arial"/>
          <w:color w:val="000000"/>
          <w:sz w:val="21"/>
          <w:szCs w:val="21"/>
        </w:rPr>
        <w:t xml:space="preserve"> не представлены документы, подтверждающие оплату изготовления подписных листов за счет средств избирательного фонда, ввиду чего все подписи избирателей в представленных </w:t>
      </w:r>
      <w:r w:rsidR="006C1E56">
        <w:rPr>
          <w:rFonts w:ascii="Arial" w:hAnsi="Arial" w:cs="Arial"/>
          <w:color w:val="000000"/>
          <w:sz w:val="21"/>
          <w:szCs w:val="21"/>
        </w:rPr>
        <w:t>ФИО2</w:t>
      </w:r>
      <w:r>
        <w:rPr>
          <w:rFonts w:ascii="Arial" w:hAnsi="Arial" w:cs="Arial"/>
          <w:color w:val="000000"/>
          <w:sz w:val="21"/>
          <w:szCs w:val="21"/>
        </w:rPr>
        <w:t>, подписных листах, в силу подпункта «и» пункта 6.4 статьи 38 Закона № 67-ФЗ являются недействительными.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 </w:t>
      </w:r>
      <w:r w:rsidR="006C1E56">
        <w:rPr>
          <w:rFonts w:ascii="Arial" w:hAnsi="Arial" w:cs="Arial"/>
          <w:color w:val="000000"/>
          <w:sz w:val="21"/>
          <w:szCs w:val="21"/>
        </w:rPr>
        <w:t>ФИО2</w:t>
      </w:r>
      <w:r>
        <w:rPr>
          <w:rFonts w:ascii="Arial" w:hAnsi="Arial" w:cs="Arial"/>
          <w:color w:val="000000"/>
          <w:sz w:val="21"/>
          <w:szCs w:val="21"/>
        </w:rPr>
        <w:t xml:space="preserve">, в нарушение положений Закона № 67-ФЗ и Приказа </w:t>
      </w:r>
      <w:proofErr w:type="spellStart"/>
      <w:r>
        <w:rPr>
          <w:rFonts w:ascii="Arial" w:hAnsi="Arial" w:cs="Arial"/>
          <w:color w:val="000000"/>
          <w:sz w:val="21"/>
          <w:szCs w:val="21"/>
        </w:rPr>
        <w:t>Минобрнауки</w:t>
      </w:r>
      <w:proofErr w:type="spellEnd"/>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 от 22.07.2021, в ТИК Конаковского района представлен только титул Диплома, а приложение, как обязательная составляющая документа подтверждающая сведения об образовании, не представлено.</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В силу требований пункта 5 статьи 37 Федерального закона от 12.06.2002 г. N 67-ФЗ "Об основных гарантиях избирательных прав и права на участие в референдуме граждан Российской Федерации", подписные листы должны изготавливаться за счет средств соответствующего избирательного фонда.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Между тем, в ТИК Конаковского района до принятия решения о регистрации, кандидатом в депутаты </w:t>
      </w:r>
      <w:r w:rsidR="006C1E56">
        <w:rPr>
          <w:rFonts w:ascii="Arial" w:hAnsi="Arial" w:cs="Arial"/>
          <w:color w:val="000000"/>
          <w:sz w:val="21"/>
          <w:szCs w:val="21"/>
        </w:rPr>
        <w:t>ФИО2</w:t>
      </w:r>
      <w:r>
        <w:rPr>
          <w:rFonts w:ascii="Arial" w:hAnsi="Arial" w:cs="Arial"/>
          <w:color w:val="000000"/>
          <w:sz w:val="21"/>
          <w:szCs w:val="21"/>
        </w:rPr>
        <w:t xml:space="preserve"> были представлены: справка ПАО Сбербанк от 03.07.2023 г. об открытии 3 июля 2023 года на имя </w:t>
      </w:r>
      <w:r w:rsidR="006C1E56">
        <w:rPr>
          <w:rFonts w:ascii="Arial" w:hAnsi="Arial" w:cs="Arial"/>
          <w:color w:val="000000"/>
          <w:sz w:val="21"/>
          <w:szCs w:val="21"/>
        </w:rPr>
        <w:t>ФИО2</w:t>
      </w:r>
      <w:r>
        <w:rPr>
          <w:rFonts w:ascii="Arial" w:hAnsi="Arial" w:cs="Arial"/>
          <w:color w:val="000000"/>
          <w:sz w:val="21"/>
          <w:szCs w:val="21"/>
        </w:rPr>
        <w:t xml:space="preserve"> в структурном подразделении 8607/0161 ПАО Сбербанк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 выписка операций по лицевому счету 40</w:t>
      </w:r>
      <w:r>
        <w:rPr>
          <w:rStyle w:val="nomer2"/>
          <w:rFonts w:ascii="Arial" w:hAnsi="Arial" w:cs="Arial"/>
          <w:color w:val="000000"/>
          <w:sz w:val="21"/>
          <w:szCs w:val="21"/>
        </w:rPr>
        <w:t>№</w:t>
      </w:r>
      <w:r>
        <w:rPr>
          <w:rFonts w:ascii="Arial" w:hAnsi="Arial" w:cs="Arial"/>
          <w:color w:val="000000"/>
          <w:sz w:val="21"/>
          <w:szCs w:val="21"/>
        </w:rPr>
        <w:t> </w:t>
      </w:r>
      <w:r w:rsidR="006C1E56">
        <w:rPr>
          <w:rFonts w:ascii="Arial" w:hAnsi="Arial" w:cs="Arial"/>
          <w:color w:val="000000"/>
          <w:sz w:val="21"/>
          <w:szCs w:val="21"/>
        </w:rPr>
        <w:t>ФИО2</w:t>
      </w:r>
      <w:r>
        <w:rPr>
          <w:rFonts w:ascii="Arial" w:hAnsi="Arial" w:cs="Arial"/>
          <w:color w:val="000000"/>
          <w:sz w:val="21"/>
          <w:szCs w:val="21"/>
        </w:rPr>
        <w:t xml:space="preserve"> за период с 27 июня 2023 г. по 24 июля 2023 г. о снятии со счета 03.07.2023 г. 300 руб. на «Оплату подписных листов» по платежному документу </w:t>
      </w:r>
      <w:r>
        <w:rPr>
          <w:rStyle w:val="nomer2"/>
          <w:rFonts w:ascii="Arial" w:hAnsi="Arial" w:cs="Arial"/>
          <w:color w:val="000000"/>
          <w:sz w:val="21"/>
          <w:szCs w:val="21"/>
        </w:rPr>
        <w:t>№</w:t>
      </w:r>
      <w:r>
        <w:rPr>
          <w:rFonts w:ascii="Arial" w:hAnsi="Arial" w:cs="Arial"/>
          <w:color w:val="000000"/>
          <w:sz w:val="21"/>
          <w:szCs w:val="21"/>
        </w:rPr>
        <w:t> от 03.07.2023 г., банковский ордер </w:t>
      </w:r>
      <w:r>
        <w:rPr>
          <w:rStyle w:val="nomer2"/>
          <w:rFonts w:ascii="Arial" w:hAnsi="Arial" w:cs="Arial"/>
          <w:color w:val="000000"/>
          <w:sz w:val="21"/>
          <w:szCs w:val="21"/>
        </w:rPr>
        <w:t>№</w:t>
      </w:r>
      <w:r>
        <w:rPr>
          <w:rFonts w:ascii="Arial" w:hAnsi="Arial" w:cs="Arial"/>
          <w:color w:val="000000"/>
          <w:sz w:val="21"/>
          <w:szCs w:val="21"/>
        </w:rPr>
        <w:t xml:space="preserve"> от 03.07.2023 г. об оплате </w:t>
      </w:r>
      <w:r w:rsidR="006C1E56">
        <w:rPr>
          <w:rFonts w:ascii="Arial" w:hAnsi="Arial" w:cs="Arial"/>
          <w:color w:val="000000"/>
          <w:sz w:val="21"/>
          <w:szCs w:val="21"/>
        </w:rPr>
        <w:t>ФИО2</w:t>
      </w:r>
      <w:r>
        <w:rPr>
          <w:rFonts w:ascii="Arial" w:hAnsi="Arial" w:cs="Arial"/>
          <w:color w:val="000000"/>
          <w:sz w:val="21"/>
          <w:szCs w:val="21"/>
        </w:rPr>
        <w:t xml:space="preserve"> со своего специального счета </w:t>
      </w:r>
      <w:r>
        <w:rPr>
          <w:rStyle w:val="nomer2"/>
          <w:rFonts w:ascii="Arial" w:hAnsi="Arial" w:cs="Arial"/>
          <w:color w:val="000000"/>
          <w:sz w:val="21"/>
          <w:szCs w:val="21"/>
        </w:rPr>
        <w:t>№</w:t>
      </w:r>
      <w:r>
        <w:rPr>
          <w:rFonts w:ascii="Arial" w:hAnsi="Arial" w:cs="Arial"/>
          <w:color w:val="000000"/>
          <w:sz w:val="21"/>
          <w:szCs w:val="21"/>
        </w:rPr>
        <w:t>    за печать подписных листов – 300 рублей.</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пунктами 1,2 Указания Банка России от 24.12.2012 N 2945-У "О порядке составления и применения банковского ордера" банковский ордер является распоряжением о переводе денежных средств и может применяться Банком России, кредитной организацией (далее при совместном упоминании - банк) в порядке, предусмотренном банком, при осуществлении операций по банковскому счету, счету по вкладу (депозиту) в валюте Российской Федерации и иностранной валюте, открытому в этом банке, в случаях, если плательщиком или получателем средств является банк, составляющий банковский ордер, а также в случаях осуществления кредитной организацией операций по счетам (за исключением перевода денежных средств с банковского счета на банковский счет) одного клиента (владельца счета), открытым в кредитной организации, составляющей банковский ордер. Банковский ордер составляется банком в электронном виде или на бумажном носителе.</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Таким образом, у ТИК Конаковского района не имелось оснований полагать, что оплата изготовления подписных листов произведена за не счет средств специального избирательного фонда кандидата в депутаты </w:t>
      </w:r>
      <w:r w:rsidR="006C1E56">
        <w:rPr>
          <w:rFonts w:ascii="Arial" w:hAnsi="Arial" w:cs="Arial"/>
          <w:color w:val="000000"/>
          <w:sz w:val="21"/>
          <w:szCs w:val="21"/>
        </w:rPr>
        <w:t>ФИО2</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судебное заседание представителями административного ответчика </w:t>
      </w:r>
      <w:r w:rsidR="006C1E56">
        <w:rPr>
          <w:rFonts w:ascii="Arial" w:hAnsi="Arial" w:cs="Arial"/>
          <w:color w:val="000000"/>
          <w:sz w:val="21"/>
          <w:szCs w:val="21"/>
        </w:rPr>
        <w:t>ФИО2</w:t>
      </w:r>
      <w:r>
        <w:rPr>
          <w:rFonts w:ascii="Arial" w:hAnsi="Arial" w:cs="Arial"/>
          <w:color w:val="000000"/>
          <w:sz w:val="21"/>
          <w:szCs w:val="21"/>
        </w:rPr>
        <w:t xml:space="preserve"> представлены:</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Договор на оказание услуг от 03.07.2023 г., заключенный между ИП </w:t>
      </w:r>
      <w:r>
        <w:rPr>
          <w:rStyle w:val="fio27"/>
          <w:rFonts w:ascii="Arial" w:hAnsi="Arial" w:cs="Arial"/>
          <w:color w:val="000000"/>
          <w:sz w:val="21"/>
          <w:szCs w:val="21"/>
        </w:rPr>
        <w:t>ФИО27</w:t>
      </w:r>
      <w:r>
        <w:rPr>
          <w:rFonts w:ascii="Arial" w:hAnsi="Arial" w:cs="Arial"/>
          <w:color w:val="000000"/>
          <w:sz w:val="21"/>
          <w:szCs w:val="21"/>
        </w:rPr>
        <w:t xml:space="preserve"> (Исполнитель) и </w:t>
      </w:r>
      <w:r w:rsidR="006C1E56">
        <w:rPr>
          <w:rFonts w:ascii="Arial" w:hAnsi="Arial" w:cs="Arial"/>
          <w:color w:val="000000"/>
          <w:sz w:val="21"/>
          <w:szCs w:val="21"/>
        </w:rPr>
        <w:t>ФИО2</w:t>
      </w:r>
      <w:r>
        <w:rPr>
          <w:rFonts w:ascii="Arial" w:hAnsi="Arial" w:cs="Arial"/>
          <w:color w:val="000000"/>
          <w:sz w:val="21"/>
          <w:szCs w:val="21"/>
        </w:rPr>
        <w:t xml:space="preserve"> (Заказчик), предметом которого являются услуги Исполнителя по печати подписных листов. Цена договора 300 руб.</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Акт сдачи-приемки работ от 06.07.2023 г. (Приложение к Договору от 03.07.2023 г.), согласно которому Исполнитель сдал, а Заказчик принял работу - печать подписных листов, на сумму 300 руб.</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Кассовый чек ИП </w:t>
      </w:r>
      <w:r>
        <w:rPr>
          <w:rStyle w:val="fio27"/>
          <w:rFonts w:ascii="Arial" w:hAnsi="Arial" w:cs="Arial"/>
          <w:color w:val="000000"/>
          <w:sz w:val="21"/>
          <w:szCs w:val="21"/>
        </w:rPr>
        <w:t>ФИО27</w:t>
      </w:r>
      <w:r>
        <w:rPr>
          <w:rFonts w:ascii="Arial" w:hAnsi="Arial" w:cs="Arial"/>
          <w:color w:val="000000"/>
          <w:sz w:val="21"/>
          <w:szCs w:val="21"/>
        </w:rPr>
        <w:t> об оплате 03.07.2023 г. – 300 руб.</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Представители административного ответчика в судебном заседании подтвердили, что оплата услуг по печати подписных листов произведена </w:t>
      </w:r>
      <w:r w:rsidR="006C1E56">
        <w:rPr>
          <w:rFonts w:ascii="Arial" w:hAnsi="Arial" w:cs="Arial"/>
          <w:color w:val="000000"/>
          <w:sz w:val="21"/>
          <w:szCs w:val="21"/>
        </w:rPr>
        <w:t>ФИО2</w:t>
      </w:r>
      <w:r>
        <w:rPr>
          <w:rFonts w:ascii="Arial" w:hAnsi="Arial" w:cs="Arial"/>
          <w:color w:val="000000"/>
          <w:sz w:val="21"/>
          <w:szCs w:val="21"/>
        </w:rPr>
        <w:t xml:space="preserve"> за счет денежных средств в размере 300 руб., снятых с его специального счета, наличными денежными средствами Исполнителю - ИП </w:t>
      </w:r>
      <w:r>
        <w:rPr>
          <w:rStyle w:val="fio27"/>
          <w:rFonts w:ascii="Arial" w:hAnsi="Arial" w:cs="Arial"/>
          <w:color w:val="000000"/>
          <w:sz w:val="21"/>
          <w:szCs w:val="21"/>
        </w:rPr>
        <w:t>ФИО27</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9 статьи 59 Федерального закона от 12 июня 2002 года N 67-ФЗ установлено, что 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размере своего избирательного фонда, обо всех источниках его формирования, а также обо всех расходах, произведенных за счет средств своего избирательного фонда. К итоговому финансовому отчету прилагаются первичные финансовые документы, подтверждающие поступление средств в избирательный фонд, фонд референдума и расходование этих средств.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влечет административную ответственность, предусмотренную частью 1 статьи 5.17 Кодекса Российской Федерации об административных правонарушения.</w:t>
      </w:r>
    </w:p>
    <w:p w:rsidR="00F4461F" w:rsidRDefault="00F4461F" w:rsidP="00F4461F">
      <w:pPr>
        <w:pStyle w:val="msoclassaa"/>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09.06.2021 (в ред. постановлений от 19.05.2022 </w:t>
      </w:r>
      <w:r>
        <w:rPr>
          <w:rStyle w:val="nomer2"/>
          <w:rFonts w:ascii="Arial" w:hAnsi="Arial" w:cs="Arial"/>
          <w:color w:val="000000"/>
          <w:sz w:val="21"/>
          <w:szCs w:val="21"/>
        </w:rPr>
        <w:t>№</w:t>
      </w:r>
      <w:r>
        <w:rPr>
          <w:rFonts w:ascii="Arial" w:hAnsi="Arial" w:cs="Arial"/>
          <w:color w:val="000000"/>
          <w:sz w:val="21"/>
          <w:szCs w:val="21"/>
        </w:rPr>
        <w:t xml:space="preserve">) (размещено на сайте Избирательной комиссии Тверской </w:t>
      </w:r>
      <w:r>
        <w:rPr>
          <w:rFonts w:ascii="Arial" w:hAnsi="Arial" w:cs="Arial"/>
          <w:color w:val="000000"/>
          <w:sz w:val="21"/>
          <w:szCs w:val="21"/>
        </w:rPr>
        <w:lastRenderedPageBreak/>
        <w:t>области) утвержден «Порядок учета и отчетности кандидатов, избирательных объединений о поступлении средств в избирательные фонды и расходовании этих средств при проведении выборов в органы местного самоуправления на территории Тверской области».</w:t>
      </w:r>
    </w:p>
    <w:p w:rsidR="00F4461F" w:rsidRDefault="00F4461F" w:rsidP="00F4461F">
      <w:pPr>
        <w:pStyle w:val="msoclassaa"/>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названным Порядком, реализация товаров, выполнение оплачиваемых работ и оказание платных услуг гражданами и юридическими лицами для кандидатов, избирательных объединений должны оформляться договорами в письменной форме с указанием реквизитов сторон; сведений об объеме реализуемого товара, поручаемой работы, оказываемой услуги; стоимости, цен (расценок) по видам товаров, работ, услуг (калькуляция, смета); порядка оплаты, сроков поставки товаров, выполнения работ, оказания услуг.</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Договоры (соглашения) с гражданами и юридическими лицами о выполнении определенных работ (об оказании услуг, поставке товаров), связанных с избирательной кампанией кандидата, избирательного объединения заключаются лично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Подписанный сторонами договор является документом, подтверждающим согласие кандидата либо его уполномоченного представителя по финансовым вопросам, уполномоченного представителя избирательного объединения по финансовым вопросам на выполнение указанных работ (оказание услуг, реализацию товаров).</w:t>
      </w:r>
    </w:p>
    <w:p w:rsidR="00F4461F" w:rsidRDefault="00F4461F" w:rsidP="00F4461F">
      <w:pPr>
        <w:pStyle w:val="msoclassaa"/>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Выполненные работы, оказанные услуги, реализация товаров должны подтверждаться актом выполненных работ (оказанных услуг), накладными на получение товаров (товарно-транспортными накладными), подписанным исполнителем и кандидатом либо его уполномоченным представителем по финансовым вопросам, уполномоченным представителем избирательного объединения по финансовым вопросам (п.6.1 Порядка).</w:t>
      </w:r>
    </w:p>
    <w:p w:rsidR="00F4461F" w:rsidRDefault="00F4461F" w:rsidP="00F4461F">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случаях использования денежных средств избирательного фонда на покрытие иных расходов, непосредственно связанных с проведением избирательной кампании кандидата, избирательного объединения, по которым законодательством Российской Федерации не предусмотрена обязательная письменная форма договора (договор розничной купли-продажи, перевозки пассажира), оплата указанных расходов может быть произведена наличными денежными средствами (п.6.2 Порядка).</w:t>
      </w:r>
    </w:p>
    <w:p w:rsidR="00F4461F" w:rsidRDefault="00F4461F" w:rsidP="00F4461F">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6.4 Порядка, расчеты между кандидатом, избирательным объединением и юридическими лицами за выполнение указанных работ (оказание услуг) осуществляются только в безналичном порядке, за исключением случая, если в соответствии с абзацем 2 статьи 104 Кодекса и пунктом 1.3 настоящего Порядка избирательный фонд создан без открытия специального избирательного счета.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Однако несоблюдение требований об оплате услуг в безналичном порядке не является основанием для признания недействительными подписных листов.</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Судом установлено, что при подаче документов в ТИК Конаковского района для регистрации в качестве кандидата в депутаты, </w:t>
      </w:r>
      <w:r w:rsidR="006C1E56">
        <w:rPr>
          <w:rFonts w:ascii="Arial" w:hAnsi="Arial" w:cs="Arial"/>
          <w:color w:val="000000"/>
          <w:sz w:val="21"/>
          <w:szCs w:val="21"/>
        </w:rPr>
        <w:t>ФИО2</w:t>
      </w:r>
      <w:r>
        <w:rPr>
          <w:rFonts w:ascii="Arial" w:hAnsi="Arial" w:cs="Arial"/>
          <w:color w:val="000000"/>
          <w:sz w:val="21"/>
          <w:szCs w:val="21"/>
        </w:rPr>
        <w:t xml:space="preserve"> были представлены документы, подтверждающие изготовление подписных листов за счет средств избирательного фонда.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требований пункта 5 статьи 37 Федерального закона от 12.06.2002 г. N 67-ФЗ (изготовление подписных листов за счет средств соответствующего избирательного фонда), административным ответчиком соблюдены.</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Что касается доводов административного истца о несоблюдении требований предоставления в ТИК Конаковского района полной копии диплома, то согласно </w:t>
      </w:r>
      <w:proofErr w:type="spellStart"/>
      <w:r>
        <w:rPr>
          <w:rFonts w:ascii="Arial" w:hAnsi="Arial" w:cs="Arial"/>
          <w:color w:val="000000"/>
          <w:sz w:val="21"/>
          <w:szCs w:val="21"/>
        </w:rPr>
        <w:t>пп</w:t>
      </w:r>
      <w:proofErr w:type="spellEnd"/>
      <w:r>
        <w:rPr>
          <w:rFonts w:ascii="Arial" w:hAnsi="Arial" w:cs="Arial"/>
          <w:color w:val="000000"/>
          <w:sz w:val="21"/>
          <w:szCs w:val="21"/>
        </w:rPr>
        <w:t>. «б» пункта 2.2 статьи 33 Федерального закона от 12.06.2002 N 67-ФЗ "Об основных гарантиях избирательных прав и права на участие в референдуме граждан Российской Федерации" вместе с заявлением, предусмотренным пунктом 2 настоящей статьи, представляются копии документов, подтверждающих указанные в заявлении сведения об образовании.</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копиях документах, представленных </w:t>
      </w:r>
      <w:r w:rsidR="006C1E56">
        <w:rPr>
          <w:rFonts w:ascii="Arial" w:hAnsi="Arial" w:cs="Arial"/>
          <w:color w:val="000000"/>
          <w:sz w:val="21"/>
          <w:szCs w:val="21"/>
        </w:rPr>
        <w:t>ФИО2</w:t>
      </w:r>
      <w:r>
        <w:rPr>
          <w:rFonts w:ascii="Arial" w:hAnsi="Arial" w:cs="Arial"/>
          <w:color w:val="000000"/>
          <w:sz w:val="21"/>
          <w:szCs w:val="21"/>
        </w:rPr>
        <w:t xml:space="preserve"> в ТИК Конаковского района, имеется копия диплома Московского государственного открытого университета, </w:t>
      </w:r>
      <w:r>
        <w:rPr>
          <w:rStyle w:val="nomer2"/>
          <w:rFonts w:ascii="Arial" w:hAnsi="Arial" w:cs="Arial"/>
          <w:color w:val="000000"/>
          <w:sz w:val="21"/>
          <w:szCs w:val="21"/>
        </w:rPr>
        <w:t>№</w:t>
      </w:r>
      <w:r>
        <w:rPr>
          <w:rFonts w:ascii="Arial" w:hAnsi="Arial" w:cs="Arial"/>
          <w:color w:val="000000"/>
          <w:sz w:val="21"/>
          <w:szCs w:val="21"/>
        </w:rPr>
        <w:t xml:space="preserve">, выданного 28 июня 2000 </w:t>
      </w:r>
      <w:r w:rsidR="006C1E56">
        <w:rPr>
          <w:rFonts w:ascii="Arial" w:hAnsi="Arial" w:cs="Arial"/>
          <w:color w:val="000000"/>
          <w:sz w:val="21"/>
          <w:szCs w:val="21"/>
        </w:rPr>
        <w:t>ФИО2</w:t>
      </w:r>
      <w:r>
        <w:rPr>
          <w:rFonts w:ascii="Arial" w:hAnsi="Arial" w:cs="Arial"/>
          <w:color w:val="000000"/>
          <w:sz w:val="21"/>
          <w:szCs w:val="21"/>
        </w:rPr>
        <w:t>, регистрационный </w:t>
      </w:r>
      <w:r>
        <w:rPr>
          <w:rStyle w:val="nomer2"/>
          <w:rFonts w:ascii="Arial" w:hAnsi="Arial" w:cs="Arial"/>
          <w:color w:val="000000"/>
          <w:sz w:val="21"/>
          <w:szCs w:val="21"/>
        </w:rPr>
        <w:t>№</w:t>
      </w:r>
      <w:r>
        <w:rPr>
          <w:rFonts w:ascii="Arial" w:hAnsi="Arial" w:cs="Arial"/>
          <w:color w:val="000000"/>
          <w:sz w:val="21"/>
          <w:szCs w:val="21"/>
        </w:rPr>
        <w:t> от 26 июня 2000 г., подтверждающая сведения об образовании кандидата в депутаты.</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227 Кодекса административного судопроизводства РФ, суд удовлетворяет требование об оспаривании решения, действия (бездействия) органа, организации, лица, наделенных государственными или иными публичными полномочиями, в том случае, если оспариваемое решение, действие (бездействия) противоречит нормативным правовым актам и нарушает права административного истца (п.1 ч.2). При отсутствии совокупности указанных условий, суд отказывает в удовлетворении заявленных требований (п.2 ч.2).</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В данном случае условия, указанные в пункте 2 части 2 статьи 227 КАС РФ для удовлетворения заявленного административного иска, отсутствуют.</w:t>
      </w:r>
    </w:p>
    <w:p w:rsidR="00F4461F" w:rsidRDefault="00F4461F" w:rsidP="00F4461F">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Решение ТИК Конаковского района </w:t>
      </w:r>
      <w:r>
        <w:rPr>
          <w:rStyle w:val="nomer2"/>
          <w:rFonts w:ascii="Arial" w:hAnsi="Arial" w:cs="Arial"/>
          <w:color w:val="000000"/>
          <w:sz w:val="21"/>
          <w:szCs w:val="21"/>
        </w:rPr>
        <w:t>№</w:t>
      </w:r>
      <w:r>
        <w:rPr>
          <w:rFonts w:ascii="Arial" w:hAnsi="Arial" w:cs="Arial"/>
          <w:color w:val="000000"/>
          <w:sz w:val="21"/>
          <w:szCs w:val="21"/>
        </w:rPr>
        <w:t xml:space="preserve"> от 19 июля 2023 г. о регистрации кандидата в депутаты 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6C1E56">
        <w:rPr>
          <w:rFonts w:ascii="Arial" w:hAnsi="Arial" w:cs="Arial"/>
          <w:color w:val="000000"/>
          <w:sz w:val="21"/>
          <w:szCs w:val="21"/>
        </w:rPr>
        <w:t>ФИО2</w:t>
      </w:r>
      <w:r>
        <w:rPr>
          <w:rFonts w:ascii="Arial" w:hAnsi="Arial" w:cs="Arial"/>
          <w:color w:val="000000"/>
          <w:sz w:val="21"/>
          <w:szCs w:val="21"/>
        </w:rPr>
        <w:t xml:space="preserve"> вынесено ТИК Конаковского района в пределах полномочий данной избирательной комиссии, при наличии кворума на заседании комиссии. В ходе голосования решение принято единогласно членами избирательной комиссии. Документы необходимые для регистрации в качестве кандидата в депутаты, </w:t>
      </w:r>
      <w:r w:rsidR="006C1E56">
        <w:rPr>
          <w:rFonts w:ascii="Arial" w:hAnsi="Arial" w:cs="Arial"/>
          <w:color w:val="000000"/>
          <w:sz w:val="21"/>
          <w:szCs w:val="21"/>
        </w:rPr>
        <w:t>ФИО2</w:t>
      </w:r>
      <w:r>
        <w:rPr>
          <w:rFonts w:ascii="Arial" w:hAnsi="Arial" w:cs="Arial"/>
          <w:color w:val="000000"/>
          <w:sz w:val="21"/>
          <w:szCs w:val="21"/>
        </w:rPr>
        <w:t xml:space="preserve"> представлены в полном объеме, включая надлежащим образом оформленные подписные листы с необходимым количеством подписей избирателей в поддержку его выдвижения. Основания для отказа в регистрации кандидата в депутаты </w:t>
      </w:r>
      <w:r w:rsidR="006C1E56">
        <w:rPr>
          <w:rFonts w:ascii="Arial" w:hAnsi="Arial" w:cs="Arial"/>
          <w:color w:val="000000"/>
          <w:sz w:val="21"/>
          <w:szCs w:val="21"/>
        </w:rPr>
        <w:t>ФИО2</w:t>
      </w:r>
      <w:r>
        <w:rPr>
          <w:rFonts w:ascii="Arial" w:hAnsi="Arial" w:cs="Arial"/>
          <w:color w:val="000000"/>
          <w:sz w:val="21"/>
          <w:szCs w:val="21"/>
        </w:rPr>
        <w:t>, предусмотренные пунктом 24 статьи 37 Федерального закона от 12 июня 2002 года N 67-ФЗ «Об основных гарантиях избирательных прав и права на участие в референдуме граждан Российской Федерации» отсутствовали.</w:t>
      </w:r>
    </w:p>
    <w:p w:rsidR="00F4461F" w:rsidRDefault="00F4461F" w:rsidP="00F4461F">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 таких обстоятельствах, решение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19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№2 </w:t>
      </w:r>
      <w:r w:rsidR="006C1E56">
        <w:rPr>
          <w:rStyle w:val="fio2"/>
          <w:rFonts w:ascii="Arial" w:hAnsi="Arial" w:cs="Arial"/>
          <w:color w:val="000000"/>
          <w:sz w:val="21"/>
          <w:szCs w:val="21"/>
        </w:rPr>
        <w:t>ФИО2</w:t>
      </w:r>
      <w:r>
        <w:rPr>
          <w:rFonts w:ascii="Arial" w:hAnsi="Arial" w:cs="Arial"/>
          <w:color w:val="000000"/>
          <w:sz w:val="21"/>
          <w:szCs w:val="21"/>
        </w:rPr>
        <w:t>», является законным и обоснованным. Оснований для удовлетворения административного иска, не имеется.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изложенного, руководствуясь ст. ст. 175-180, 244, 298 Кодекса административного судопроизводства Российской Федерации, суд</w:t>
      </w:r>
    </w:p>
    <w:p w:rsidR="00F4461F" w:rsidRDefault="00F4461F" w:rsidP="00F4461F">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кандидата в депутаты Думы Конаковского муниципального округа Тверской области первого созыва </w:t>
      </w:r>
      <w:r w:rsidR="006C1E56">
        <w:rPr>
          <w:rStyle w:val="fio1"/>
          <w:rFonts w:ascii="Arial" w:hAnsi="Arial" w:cs="Arial"/>
          <w:color w:val="000000"/>
          <w:sz w:val="21"/>
          <w:szCs w:val="21"/>
        </w:rPr>
        <w:t>ФИО1</w:t>
      </w:r>
      <w:r>
        <w:rPr>
          <w:rFonts w:ascii="Arial" w:hAnsi="Arial" w:cs="Arial"/>
          <w:color w:val="000000"/>
          <w:sz w:val="21"/>
          <w:szCs w:val="21"/>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6C1E56">
        <w:rPr>
          <w:rStyle w:val="fio2"/>
          <w:rFonts w:ascii="Arial" w:hAnsi="Arial" w:cs="Arial"/>
          <w:color w:val="000000"/>
          <w:sz w:val="21"/>
          <w:szCs w:val="21"/>
        </w:rPr>
        <w:t>ФИО2</w:t>
      </w:r>
      <w:r>
        <w:rPr>
          <w:rFonts w:ascii="Arial" w:hAnsi="Arial" w:cs="Arial"/>
          <w:color w:val="000000"/>
          <w:sz w:val="21"/>
          <w:szCs w:val="21"/>
        </w:rPr>
        <w:t>, о признании незаконным и отмене решения Территориальной избирательной комиссии Конаковского района, оформленное Постановлением </w:t>
      </w:r>
      <w:r>
        <w:rPr>
          <w:rStyle w:val="nomer2"/>
          <w:rFonts w:ascii="Arial" w:hAnsi="Arial" w:cs="Arial"/>
          <w:color w:val="000000"/>
          <w:sz w:val="21"/>
          <w:szCs w:val="21"/>
        </w:rPr>
        <w:t>№</w:t>
      </w:r>
      <w:r>
        <w:rPr>
          <w:rFonts w:ascii="Arial" w:hAnsi="Arial" w:cs="Arial"/>
          <w:color w:val="000000"/>
          <w:sz w:val="21"/>
          <w:szCs w:val="21"/>
        </w:rPr>
        <w:t xml:space="preserve"> от 19 июля 2023 года «О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2 </w:t>
      </w:r>
      <w:r w:rsidR="006C1E56">
        <w:rPr>
          <w:rStyle w:val="fio2"/>
          <w:rFonts w:ascii="Arial" w:hAnsi="Arial" w:cs="Arial"/>
          <w:color w:val="000000"/>
          <w:sz w:val="21"/>
          <w:szCs w:val="21"/>
        </w:rPr>
        <w:t>ФИО2</w:t>
      </w:r>
      <w:r>
        <w:rPr>
          <w:rFonts w:ascii="Arial" w:hAnsi="Arial" w:cs="Arial"/>
          <w:color w:val="000000"/>
          <w:sz w:val="21"/>
          <w:szCs w:val="21"/>
        </w:rPr>
        <w:t>», оставить без удовлетворения.</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07 августа 2023 года.</w:t>
      </w:r>
    </w:p>
    <w:p w:rsidR="00F4461F" w:rsidRDefault="00F4461F" w:rsidP="00F4461F">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C648BB" w:rsidRDefault="00C648BB"/>
    <w:sectPr w:rsidR="00C64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04"/>
    <w:rsid w:val="006C1E56"/>
    <w:rsid w:val="00C648BB"/>
    <w:rsid w:val="00F05904"/>
    <w:rsid w:val="00F44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34148-9497-4D90-8791-CE1325E3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F4461F"/>
  </w:style>
  <w:style w:type="character" w:customStyle="1" w:styleId="fio2">
    <w:name w:val="fio2"/>
    <w:basedOn w:val="a0"/>
    <w:rsid w:val="00F4461F"/>
  </w:style>
  <w:style w:type="character" w:customStyle="1" w:styleId="nomer2">
    <w:name w:val="nomer2"/>
    <w:basedOn w:val="a0"/>
    <w:rsid w:val="00F4461F"/>
  </w:style>
  <w:style w:type="paragraph" w:customStyle="1" w:styleId="msoclass21">
    <w:name w:val="msoclass21"/>
    <w:basedOn w:val="a"/>
    <w:rsid w:val="00F44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9">
    <w:name w:val="fio29"/>
    <w:basedOn w:val="a0"/>
    <w:rsid w:val="00F4461F"/>
  </w:style>
  <w:style w:type="paragraph" w:customStyle="1" w:styleId="msoclass120">
    <w:name w:val="msoclass120"/>
    <w:basedOn w:val="a"/>
    <w:rsid w:val="00F44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0">
    <w:name w:val="fio10"/>
    <w:basedOn w:val="a0"/>
    <w:rsid w:val="00F4461F"/>
  </w:style>
  <w:style w:type="paragraph" w:customStyle="1" w:styleId="msoclass40">
    <w:name w:val="msoclass40"/>
    <w:basedOn w:val="a"/>
    <w:rsid w:val="00F446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3">
    <w:name w:val="fio13"/>
    <w:basedOn w:val="a0"/>
    <w:rsid w:val="00F4461F"/>
  </w:style>
  <w:style w:type="character" w:customStyle="1" w:styleId="fio14">
    <w:name w:val="fio14"/>
    <w:basedOn w:val="a0"/>
    <w:rsid w:val="00F4461F"/>
  </w:style>
  <w:style w:type="character" w:customStyle="1" w:styleId="fio15">
    <w:name w:val="fio15"/>
    <w:basedOn w:val="a0"/>
    <w:rsid w:val="00F4461F"/>
  </w:style>
  <w:style w:type="character" w:customStyle="1" w:styleId="fio16">
    <w:name w:val="fio16"/>
    <w:basedOn w:val="a0"/>
    <w:rsid w:val="00F4461F"/>
  </w:style>
  <w:style w:type="character" w:customStyle="1" w:styleId="fio17">
    <w:name w:val="fio17"/>
    <w:basedOn w:val="a0"/>
    <w:rsid w:val="00F4461F"/>
  </w:style>
  <w:style w:type="character" w:customStyle="1" w:styleId="fio18">
    <w:name w:val="fio18"/>
    <w:basedOn w:val="a0"/>
    <w:rsid w:val="00F4461F"/>
  </w:style>
  <w:style w:type="character" w:customStyle="1" w:styleId="fio19">
    <w:name w:val="fio19"/>
    <w:basedOn w:val="a0"/>
    <w:rsid w:val="00F4461F"/>
  </w:style>
  <w:style w:type="character" w:customStyle="1" w:styleId="fio20">
    <w:name w:val="fio20"/>
    <w:basedOn w:val="a0"/>
    <w:rsid w:val="00F4461F"/>
  </w:style>
  <w:style w:type="character" w:customStyle="1" w:styleId="fio21">
    <w:name w:val="fio21"/>
    <w:basedOn w:val="a0"/>
    <w:rsid w:val="00F4461F"/>
  </w:style>
  <w:style w:type="character" w:customStyle="1" w:styleId="fio22">
    <w:name w:val="fio22"/>
    <w:basedOn w:val="a0"/>
    <w:rsid w:val="00F4461F"/>
  </w:style>
  <w:style w:type="character" w:customStyle="1" w:styleId="fio23">
    <w:name w:val="fio23"/>
    <w:basedOn w:val="a0"/>
    <w:rsid w:val="00F4461F"/>
  </w:style>
  <w:style w:type="character" w:customStyle="1" w:styleId="fio24">
    <w:name w:val="fio24"/>
    <w:basedOn w:val="a0"/>
    <w:rsid w:val="00F4461F"/>
  </w:style>
  <w:style w:type="character" w:customStyle="1" w:styleId="data2">
    <w:name w:val="data2"/>
    <w:basedOn w:val="a0"/>
    <w:rsid w:val="00F4461F"/>
  </w:style>
  <w:style w:type="character" w:customStyle="1" w:styleId="address2">
    <w:name w:val="address2"/>
    <w:basedOn w:val="a0"/>
    <w:rsid w:val="00F4461F"/>
  </w:style>
  <w:style w:type="character" w:customStyle="1" w:styleId="fio26">
    <w:name w:val="fio26"/>
    <w:basedOn w:val="a0"/>
    <w:rsid w:val="00F4461F"/>
  </w:style>
  <w:style w:type="character" w:customStyle="1" w:styleId="fio27">
    <w:name w:val="fio27"/>
    <w:basedOn w:val="a0"/>
    <w:rsid w:val="00F4461F"/>
  </w:style>
  <w:style w:type="paragraph" w:customStyle="1" w:styleId="msoclassaa">
    <w:name w:val="msoclassaa"/>
    <w:basedOn w:val="a"/>
    <w:rsid w:val="00F446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rsid w:val="00F446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14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9009</Words>
  <Characters>51354</Characters>
  <Application>Microsoft Office Word</Application>
  <DocSecurity>0</DocSecurity>
  <Lines>427</Lines>
  <Paragraphs>120</Paragraphs>
  <ScaleCrop>false</ScaleCrop>
  <Company/>
  <LinksUpToDate>false</LinksUpToDate>
  <CharactersWithSpaces>60243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2023-08-30T11:58:00Z</dcterms:created>
  <dcterms:modified xsi:type="dcterms:W3CDTF">2025-02-05T11:23:00Z</dcterms:modified>
</cp:coreProperties>
</file>